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75234.xml.htm"/>
      <w:bookmarkStart w:id="1" w:name="kswkform4_17877752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NANNINGA CHERRIE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LIFETIME BRANDS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STEWART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GARDEN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LIFETIME BRANDS,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14,052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126,054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 Shindel, attorney-in-fact for Cherrie Nanninga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0598" TargetMode="External"/><Relationship Id="rId5" Type="http://schemas.openxmlformats.org/officeDocument/2006/relationships/hyperlink" Target="http://www.sec.gov/cgi-bin/browse-edgar?action=getcompany&amp;CIK=0000874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3094</Characters>
  <CharactersWithSpaces>3593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