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UNITED STATES</w:t>
      </w:r>
    </w:p>
    <w:p>
      <w:pPr>
        <w:ind w:left="138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120"/>
        <w:spacing w:after="0"/>
        <w:tabs>
          <w:tab w:leader="none" w:pos="37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38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389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Pursuant to Section 13 or 15(d) of</w:t>
      </w:r>
    </w:p>
    <w:p>
      <w:pPr>
        <w:ind w:left="138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Date of Report (Date of the earliest event reported)</w:t>
      </w:r>
      <w:r>
        <w:rPr>
          <w:sz w:val="20"/>
          <w:szCs w:val="20"/>
          <w:color w:val="auto"/>
        </w:rPr>
        <w:tab/>
      </w:r>
      <w:r>
        <w:rPr>
          <w:rFonts w:ascii="Courier New" w:cs="Courier New" w:eastAsia="Courier New" w:hAnsi="Courier New"/>
          <w:sz w:val="16"/>
          <w:szCs w:val="16"/>
          <w:color w:val="auto"/>
        </w:rPr>
        <w:t>March 1, 2005</w:t>
      </w:r>
    </w:p>
    <w:p>
      <w:pPr>
        <w:spacing w:after="0" w:line="200" w:lineRule="exact"/>
        <w:rPr>
          <w:sz w:val="24"/>
          <w:szCs w:val="24"/>
          <w:color w:val="auto"/>
        </w:rPr>
      </w:pPr>
    </w:p>
    <w:p>
      <w:pPr>
        <w:spacing w:after="0" w:line="204"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8"/>
          <w:szCs w:val="18"/>
          <w:color w:val="auto"/>
        </w:rPr>
        <w:t>Lifetime Hoan Corporation</w:t>
      </w:r>
    </w:p>
    <w:p>
      <w:pPr>
        <w:jc w:val="center"/>
        <w:ind w:right="38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jc w:val="center"/>
        <w:ind w:right="3899"/>
        <w:spacing w:after="0"/>
        <w:rPr>
          <w:sz w:val="20"/>
          <w:szCs w:val="20"/>
          <w:color w:val="auto"/>
        </w:rPr>
      </w:pPr>
      <w:r>
        <w:rPr>
          <w:rFonts w:ascii="Courier New" w:cs="Courier New" w:eastAsia="Courier New" w:hAnsi="Courier New"/>
          <w:sz w:val="18"/>
          <w:szCs w:val="18"/>
          <w:color w:val="auto"/>
        </w:rPr>
        <w:t>Delaware</w:t>
      </w:r>
    </w:p>
    <w:p>
      <w:pPr>
        <w:jc w:val="center"/>
        <w:ind w:right="3899"/>
        <w:spacing w:after="0" w:line="238" w:lineRule="auto"/>
        <w:rPr>
          <w:sz w:val="20"/>
          <w:szCs w:val="20"/>
          <w:color w:val="auto"/>
        </w:rPr>
      </w:pPr>
      <w:r>
        <w:rPr>
          <w:rFonts w:ascii="Courier New" w:cs="Courier New" w:eastAsia="Courier New" w:hAnsi="Courier New"/>
          <w:sz w:val="18"/>
          <w:szCs w:val="18"/>
          <w:color w:val="auto"/>
        </w:rPr>
        <w:t>(State or other jurisdiction of incorporation)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1060"/>
        <w:spacing w:after="0"/>
        <w:tabs>
          <w:tab w:leader="none" w:pos="4520" w:val="left"/>
        </w:tabs>
        <w:rPr>
          <w:sz w:val="20"/>
          <w:szCs w:val="20"/>
          <w:color w:val="auto"/>
        </w:rPr>
      </w:pPr>
      <w:r>
        <w:rPr>
          <w:rFonts w:ascii="Courier New" w:cs="Courier New" w:eastAsia="Courier New" w:hAnsi="Courier New"/>
          <w:sz w:val="18"/>
          <w:szCs w:val="18"/>
          <w:color w:val="auto"/>
        </w:rPr>
        <w:t>1-19254</w:t>
      </w:r>
      <w:r>
        <w:rPr>
          <w:sz w:val="20"/>
          <w:szCs w:val="20"/>
          <w:color w:val="auto"/>
        </w:rPr>
        <w:tab/>
      </w:r>
      <w:r>
        <w:rPr>
          <w:rFonts w:ascii="Courier New" w:cs="Courier New" w:eastAsia="Courier New" w:hAnsi="Courier New"/>
          <w:sz w:val="16"/>
          <w:szCs w:val="16"/>
          <w:color w:val="auto"/>
        </w:rPr>
        <w:t>11-2682486</w:t>
      </w:r>
    </w:p>
    <w:p>
      <w:pPr>
        <w:ind w:left="540"/>
        <w:spacing w:after="0"/>
        <w:tabs>
          <w:tab w:leader="none" w:pos="4100" w:val="left"/>
        </w:tabs>
        <w:rPr>
          <w:sz w:val="20"/>
          <w:szCs w:val="20"/>
          <w:color w:val="auto"/>
        </w:rPr>
      </w:pP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tabs>
          <w:tab w:leader="none" w:pos="5360" w:val="left"/>
        </w:tabs>
        <w:rPr>
          <w:sz w:val="20"/>
          <w:szCs w:val="20"/>
          <w:color w:val="auto"/>
        </w:rPr>
      </w:pPr>
      <w:r>
        <w:rPr>
          <w:rFonts w:ascii="Courier New" w:cs="Courier New" w:eastAsia="Courier New" w:hAnsi="Courier New"/>
          <w:sz w:val="18"/>
          <w:szCs w:val="18"/>
          <w:color w:val="auto"/>
        </w:rPr>
        <w:t>One Merrick Avenue, Westbury, New York</w:t>
      </w:r>
      <w:r>
        <w:rPr>
          <w:sz w:val="20"/>
          <w:szCs w:val="20"/>
          <w:color w:val="auto"/>
        </w:rPr>
        <w:tab/>
      </w:r>
      <w:r>
        <w:rPr>
          <w:rFonts w:ascii="Courier New" w:cs="Courier New" w:eastAsia="Courier New" w:hAnsi="Courier New"/>
          <w:sz w:val="16"/>
          <w:szCs w:val="16"/>
          <w:color w:val="auto"/>
        </w:rPr>
        <w:t>11590</w:t>
      </w:r>
    </w:p>
    <w:p>
      <w:pPr>
        <w:spacing w:after="0"/>
        <w:tabs>
          <w:tab w:leader="none" w:pos="514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tabs>
          <w:tab w:leader="none" w:pos="558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(516)683-6000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4"/>
          <w:szCs w:val="24"/>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5"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2.02.</w:t>
      </w:r>
      <w:r>
        <w:rPr>
          <w:sz w:val="20"/>
          <w:szCs w:val="20"/>
          <w:color w:val="auto"/>
        </w:rPr>
        <w:tab/>
      </w:r>
      <w:r>
        <w:rPr>
          <w:rFonts w:ascii="Courier New" w:cs="Courier New" w:eastAsia="Courier New" w:hAnsi="Courier New"/>
          <w:sz w:val="16"/>
          <w:szCs w:val="16"/>
          <w:color w:val="auto"/>
        </w:rPr>
        <w:t>Results of Operation and Financial Condition</w:t>
      </w:r>
    </w:p>
    <w:p>
      <w:pPr>
        <w:spacing w:after="0" w:line="207" w:lineRule="exact"/>
        <w:rPr>
          <w:sz w:val="24"/>
          <w:szCs w:val="24"/>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On March 1, 2005, Lifetime Hoan Corporation ("the Company") issued a press release setting forth the Company's fourth-quarter and twelve-month 2004 earnings. A copy of the Company's press release is attached hereto as Exhibit 99 and hereby incorporated by reference.</w:t>
      </w:r>
    </w:p>
    <w:p>
      <w:pPr>
        <w:spacing w:after="0" w:line="203"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740" w:hanging="521"/>
        <w:spacing w:after="0"/>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99 - Press Release, dated March 1, 2005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4"/>
          <w:szCs w:val="24"/>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Lifetime Hoan Corporation</w:t>
      </w:r>
    </w:p>
    <w:p>
      <w:pPr>
        <w:spacing w:after="0" w:line="201" w:lineRule="exact"/>
        <w:rPr>
          <w:sz w:val="24"/>
          <w:szCs w:val="24"/>
          <w:color w:val="auto"/>
        </w:rPr>
      </w:pPr>
    </w:p>
    <w:p>
      <w:pPr>
        <w:ind w:left="2120"/>
        <w:spacing w:after="0"/>
        <w:tabs>
          <w:tab w:leader="none" w:pos="2620" w:val="left"/>
        </w:tabs>
        <w:rPr>
          <w:sz w:val="20"/>
          <w:szCs w:val="20"/>
          <w:color w:val="auto"/>
        </w:rPr>
      </w:pPr>
      <w:r>
        <w:rPr>
          <w:rFonts w:ascii="Courier New" w:cs="Courier New" w:eastAsia="Courier New" w:hAnsi="Courier New"/>
          <w:sz w:val="18"/>
          <w:szCs w:val="18"/>
          <w:color w:val="auto"/>
        </w:rPr>
        <w:t>By:</w:t>
        <w:tab/>
        <w:t>/s/ Robert McNally</w:t>
      </w:r>
    </w:p>
    <w:p>
      <w:pPr>
        <w:ind w:left="2640"/>
        <w:spacing w:after="0" w:line="238" w:lineRule="auto"/>
        <w:rPr>
          <w:sz w:val="20"/>
          <w:szCs w:val="20"/>
          <w:color w:val="auto"/>
        </w:rPr>
      </w:pPr>
      <w:r>
        <w:rPr>
          <w:rFonts w:ascii="Courier New" w:cs="Courier New" w:eastAsia="Courier New" w:hAnsi="Courier New"/>
          <w:sz w:val="18"/>
          <w:szCs w:val="18"/>
          <w:color w:val="auto"/>
        </w:rPr>
        <w:t>Robert McNally</w:t>
      </w:r>
    </w:p>
    <w:p>
      <w:pPr>
        <w:ind w:left="2640"/>
        <w:spacing w:after="0"/>
        <w:rPr>
          <w:sz w:val="20"/>
          <w:szCs w:val="20"/>
          <w:color w:val="auto"/>
        </w:rPr>
      </w:pPr>
      <w:r>
        <w:rPr>
          <w:rFonts w:ascii="Courier New" w:cs="Courier New" w:eastAsia="Courier New" w:hAnsi="Courier New"/>
          <w:sz w:val="18"/>
          <w:szCs w:val="18"/>
          <w:color w:val="auto"/>
        </w:rPr>
        <w:t>Vice President of Finance and</w:t>
      </w:r>
    </w:p>
    <w:p>
      <w:pPr>
        <w:ind w:left="2640"/>
        <w:spacing w:after="0" w:line="237" w:lineRule="auto"/>
        <w:rPr>
          <w:sz w:val="20"/>
          <w:szCs w:val="20"/>
          <w:color w:val="auto"/>
        </w:rPr>
      </w:pPr>
      <w:r>
        <w:rPr>
          <w:rFonts w:ascii="Courier New" w:cs="Courier New" w:eastAsia="Courier New" w:hAnsi="Courier New"/>
          <w:sz w:val="18"/>
          <w:szCs w:val="18"/>
          <w:color w:val="auto"/>
        </w:rPr>
        <w:t>Chief Financial Officer</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1, 2005</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99</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LIFETIME HOAN REPORTS FOURTH QUARTER 2004 RESULTS</w:t>
      </w:r>
    </w:p>
    <w:p>
      <w:pPr>
        <w:spacing w:after="0" w:line="200" w:lineRule="exact"/>
        <w:rPr>
          <w:sz w:val="20"/>
          <w:szCs w:val="20"/>
          <w:color w:val="auto"/>
        </w:rPr>
      </w:pPr>
    </w:p>
    <w:p>
      <w:pPr>
        <w:spacing w:after="0" w:line="209" w:lineRule="exact"/>
        <w:rPr>
          <w:sz w:val="20"/>
          <w:szCs w:val="20"/>
          <w:color w:val="auto"/>
        </w:rPr>
      </w:pPr>
    </w:p>
    <w:p>
      <w:pPr>
        <w:jc w:val="both"/>
        <w:ind w:right="3899"/>
        <w:spacing w:after="0" w:line="237" w:lineRule="auto"/>
        <w:rPr>
          <w:sz w:val="20"/>
          <w:szCs w:val="20"/>
          <w:color w:val="auto"/>
        </w:rPr>
      </w:pPr>
      <w:r>
        <w:rPr>
          <w:rFonts w:ascii="Courier New" w:cs="Courier New" w:eastAsia="Courier New" w:hAnsi="Courier New"/>
          <w:sz w:val="18"/>
          <w:szCs w:val="18"/>
          <w:color w:val="auto"/>
        </w:rPr>
        <w:t>WESTBURY, N.Y., March 1, 2005 -- LIFETIME HOAN CORPORATION (NASDAQ NM: LCUT), a leading designer, marketer and distributor of housewares, today announced results for the fourth quarter and full year ended December 31, 2004.</w:t>
      </w:r>
    </w:p>
    <w:p>
      <w:pPr>
        <w:spacing w:after="0" w:line="207" w:lineRule="exact"/>
        <w:rPr>
          <w:sz w:val="20"/>
          <w:szCs w:val="20"/>
          <w:color w:val="auto"/>
        </w:rPr>
      </w:pPr>
    </w:p>
    <w:p>
      <w:pPr>
        <w:jc w:val="both"/>
        <w:ind w:right="3899"/>
        <w:spacing w:after="0" w:line="268" w:lineRule="auto"/>
        <w:rPr>
          <w:sz w:val="20"/>
          <w:szCs w:val="20"/>
          <w:color w:val="auto"/>
        </w:rPr>
      </w:pPr>
      <w:r>
        <w:rPr>
          <w:rFonts w:ascii="Courier New" w:cs="Courier New" w:eastAsia="Courier New" w:hAnsi="Courier New"/>
          <w:sz w:val="16"/>
          <w:szCs w:val="16"/>
          <w:color w:val="auto"/>
        </w:rPr>
        <w:t>For the fourth quarter of 2004, net sales totaled $68.1 million compared to $62.1 million for the same period of the prior year. The Company reported net income of $5.3 million compared to $5.4 million for the fourth quarter of 2003. On</w:t>
      </w:r>
    </w:p>
    <w:p>
      <w:pPr>
        <w:spacing w:after="0" w:line="1" w:lineRule="exact"/>
        <w:rPr>
          <w:sz w:val="20"/>
          <w:szCs w:val="20"/>
          <w:color w:val="auto"/>
        </w:rPr>
      </w:pPr>
    </w:p>
    <w:p>
      <w:pPr>
        <w:ind w:right="389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diluted per share basis, net income was $0.47 per share compared to $0.49 per share in 2003.</w:t>
      </w:r>
    </w:p>
    <w:p>
      <w:pPr>
        <w:spacing w:after="0" w:line="208" w:lineRule="exact"/>
        <w:rPr>
          <w:sz w:val="20"/>
          <w:szCs w:val="20"/>
          <w:color w:val="auto"/>
        </w:rPr>
      </w:pPr>
    </w:p>
    <w:p>
      <w:pPr>
        <w:jc w:val="both"/>
        <w:ind w:right="3899"/>
        <w:spacing w:after="0" w:line="237" w:lineRule="auto"/>
        <w:rPr>
          <w:sz w:val="20"/>
          <w:szCs w:val="20"/>
          <w:color w:val="auto"/>
        </w:rPr>
      </w:pPr>
      <w:r>
        <w:rPr>
          <w:rFonts w:ascii="Courier New" w:cs="Courier New" w:eastAsia="Courier New" w:hAnsi="Courier New"/>
          <w:sz w:val="18"/>
          <w:szCs w:val="18"/>
          <w:color w:val="auto"/>
        </w:rPr>
        <w:t>Net sales for the twelve months ended December 31, 2004 totaled $189.5 million compared to $160.4 million for the same period in 2003, an increase of 18%. Net income for the period was $8.5 million compared to $8.4 million last year. On a diluted per share basis, net income was $0.75 per share compared to $0.78 per share in 2003.</w:t>
      </w:r>
    </w:p>
    <w:p>
      <w:pPr>
        <w:spacing w:after="0" w:line="210" w:lineRule="exact"/>
        <w:rPr>
          <w:sz w:val="20"/>
          <w:szCs w:val="20"/>
          <w:color w:val="auto"/>
        </w:rPr>
      </w:pPr>
    </w:p>
    <w:p>
      <w:pPr>
        <w:jc w:val="both"/>
        <w:ind w:right="3899"/>
        <w:spacing w:after="0" w:line="238" w:lineRule="auto"/>
        <w:rPr>
          <w:sz w:val="20"/>
          <w:szCs w:val="20"/>
          <w:color w:val="auto"/>
        </w:rPr>
      </w:pPr>
      <w:r>
        <w:rPr>
          <w:rFonts w:ascii="Courier New" w:cs="Courier New" w:eastAsia="Courier New" w:hAnsi="Courier New"/>
          <w:sz w:val="18"/>
          <w:szCs w:val="18"/>
          <w:color w:val="auto"/>
        </w:rPr>
        <w:t>Jeffrey Siegel, Chairman, President and Chief Executive Officer, commented, "In the fourth quarter, Lifetime's net sales rose by 10%, but our results were nonetheless below our expectations for the period. The shortfall was primarily the result of two factors. First, an important roll-out with a major customer of our new line of KitchenAid(R) cutlery extended into the first two weeks of January, rather than being completed in December 2004, as we had expected. In addition, sales of our new models of S'Mores Makers did not reach the levels we had anticipated. Our original model, introduced in 2003, was an extremely popular gift item during the holiday season and was a significant contributor to the 31% sales increase we achieved in the fourth quarter of 2003. Though our sales for the fourth quarter of 2004 increased 10%, our SG&amp;A increased 28%, due primarily to augmenting several key areas of our Company in anticipation of growth in 2005, as well as an increase in personnel for the Excel tabletop division that we acquired in July 2004.</w:t>
      </w:r>
    </w:p>
    <w:p>
      <w:pPr>
        <w:spacing w:after="0" w:line="210"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"Our outlook for 2005 is very positive. An important source of growth will be the expanded placement for our KitchenAid(R) products that we recently obtained with one of our major customers. Overall, demand for our KitchenAid(R) products, including the innovative lines of KitchenAid(R) cutlery we launched late last year, remains very strong and will be a primary growth driver in 2005.</w:t>
      </w:r>
    </w:p>
    <w:p>
      <w:pPr>
        <w:spacing w:after="0" w:line="211" w:lineRule="exact"/>
        <w:rPr>
          <w:sz w:val="20"/>
          <w:szCs w:val="20"/>
          <w:color w:val="auto"/>
        </w:rPr>
      </w:pPr>
    </w:p>
    <w:p>
      <w:pPr>
        <w:jc w:val="both"/>
        <w:ind w:right="3899"/>
        <w:spacing w:after="0" w:line="269" w:lineRule="auto"/>
        <w:rPr>
          <w:sz w:val="20"/>
          <w:szCs w:val="20"/>
          <w:color w:val="auto"/>
        </w:rPr>
      </w:pPr>
      <w:r>
        <w:rPr>
          <w:rFonts w:ascii="Courier New" w:cs="Courier New" w:eastAsia="Courier New" w:hAnsi="Courier New"/>
          <w:sz w:val="16"/>
          <w:szCs w:val="16"/>
          <w:color w:val="auto"/>
        </w:rPr>
        <w:t>"We also expect to realize significant revenue increases across all our product lines, including contributions from the new tabletop and cookware categories we added in July 2004 through our acquisition of Excel Importing Corp. New product introductions will continue to play a significant role in our growth initiatives, primarily in the second half of the year. We will be bringing to market new lines of Sabatier(R) branded cutlery, which, combined with our offerings under the KitchenAid(R) and Cuisinart(R) brands, should enable us to increase our presence in the upper-end of the cutlery market. We also expect to see growth from the exciting new line of bath accessories our new :USE division has developed, as we continue to expand our product line beyond the kitchen into other areas of the home.</w:t>
      </w:r>
    </w:p>
    <w:p>
      <w:pPr>
        <w:spacing w:after="0" w:line="195" w:lineRule="exact"/>
        <w:rPr>
          <w:sz w:val="20"/>
          <w:szCs w:val="20"/>
          <w:color w:val="auto"/>
        </w:rPr>
      </w:pPr>
    </w:p>
    <w:p>
      <w:pPr>
        <w:jc w:val="both"/>
        <w:ind w:right="3899"/>
        <w:spacing w:after="0" w:line="237" w:lineRule="auto"/>
        <w:rPr>
          <w:sz w:val="20"/>
          <w:szCs w:val="20"/>
          <w:color w:val="auto"/>
        </w:rPr>
      </w:pPr>
      <w:r>
        <w:rPr>
          <w:rFonts w:ascii="Courier New" w:cs="Courier New" w:eastAsia="Courier New" w:hAnsi="Courier New"/>
          <w:sz w:val="18"/>
          <w:szCs w:val="18"/>
          <w:color w:val="auto"/>
        </w:rPr>
        <w:t>"As a result of the wide-ranging growth we expect in our many product lines, we estimate that Lifetime's net sales will total approximately $220 million to $230 million in 2005. For the year, we expect earnings per share to total approximately $0.95 to $1.15."</w:t>
      </w:r>
    </w:p>
    <w:p>
      <w:pPr>
        <w:spacing w:after="0" w:line="209"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Lifetime Hoan noted that fourth quarter 2004 sales attributable to the :USE(R) - Tools for Civilization(R), Gemco Ware and Excel businesses the Company recently acquired totaled $5.7 million.</w:t>
      </w:r>
    </w:p>
    <w:p>
      <w:pPr>
        <w:spacing w:after="0" w:line="207"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Lifetime Hoan has scheduled a conference call Tuesday, March 1, at 11:00 a.m. Eastern time to discuss fourth-quarter and</w:t>
      </w:r>
    </w:p>
    <w:p>
      <w:pPr>
        <w:sectPr>
          <w:pgSz w:w="11900" w:h="16838" w:orient="portrait"/>
          <w:cols w:equalWidth="0" w:num="1">
            <w:col w:w="10219"/>
          </w:cols>
          <w:pgMar w:left="240" w:top="339" w:right="1440" w:bottom="0" w:gutter="0" w:footer="0" w:header="0"/>
        </w:sectPr>
      </w:pPr>
    </w:p>
    <w:bookmarkStart w:id="2" w:name="page3"/>
    <w:bookmarkEnd w:id="2"/>
    <w:p>
      <w:pPr>
        <w:jc w:val="both"/>
        <w:ind w:right="3899"/>
        <w:spacing w:after="0" w:line="237" w:lineRule="auto"/>
        <w:rPr>
          <w:sz w:val="20"/>
          <w:szCs w:val="20"/>
          <w:color w:val="auto"/>
        </w:rPr>
      </w:pPr>
      <w:r>
        <w:rPr>
          <w:rFonts w:ascii="Courier New" w:cs="Courier New" w:eastAsia="Courier New" w:hAnsi="Courier New"/>
          <w:sz w:val="18"/>
          <w:szCs w:val="18"/>
          <w:color w:val="auto"/>
        </w:rPr>
        <w:t>full-year 2004 results and additional matters. The dial-in number for the call is (706) 634-1218. A replay of the call will also be available through Tuesday, November 10, and can be accessed by dialing (706) 645-9291, conference ID #4389418. A live webcast of the call will be broadcast at the Company's web site, www.lifetime.hoan.com. For those who cannot listen to the live broadcast, an audio replay of the call will also be available on the site.</w:t>
      </w:r>
    </w:p>
    <w:p>
      <w:pPr>
        <w:spacing w:after="0" w:line="212"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Lifetime is a leading designer, marketer and distributor of kitchenware, cutlery &amp; cutting boards, bakeware &amp; cookware, pantryware &amp; spices, tabletop and bath accessories, marketing its products under various trade names, including Farberware(R), KitchenAid(R), Cuisinart(R), Hoffritz(R), Sabatier(R), DBK-Daniel Boulud Kitchen(TM), Joseph Abboud Environments(R), Roshco(R), Baker's Advantage(R), Kamenstein(R), CasaModa(TM), Hoan(R), Gemco(R) and :USE(R). Lifetime's products are distributed through almost every major retailer in the United States.</w:t>
      </w:r>
    </w:p>
    <w:p>
      <w:pPr>
        <w:spacing w:after="0" w:line="215"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information herein contains certain forward-looking statements including statements concerning the Company's future prospects. These statements involve risks and uncertainties, including risks relating to general economic conditions and risks relating to the Company's operations, such as the risk of loss of major customers and risks relating to changes in demand for the Company's products, as detailed from time to time in the Company's filings with the Securities and Exchange Commission.</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Tables to Follow</w:t>
      </w:r>
    </w:p>
    <w:p>
      <w:pPr>
        <w:sectPr>
          <w:pgSz w:w="11900" w:h="16838" w:orient="portrait"/>
          <w:cols w:equalWidth="0" w:num="1">
            <w:col w:w="10219"/>
          </w:cols>
          <w:pgMar w:left="240" w:top="142" w:right="1440" w:bottom="0" w:gutter="0" w:footer="0" w:header="0"/>
        </w:sectPr>
      </w:pP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COMPANY CONTACT:</w:t>
      </w:r>
    </w:p>
    <w:p>
      <w:pPr>
        <w:ind w:left="120"/>
        <w:spacing w:after="0" w:line="238" w:lineRule="auto"/>
        <w:rPr>
          <w:sz w:val="20"/>
          <w:szCs w:val="20"/>
          <w:color w:val="auto"/>
        </w:rPr>
      </w:pPr>
      <w:r>
        <w:rPr>
          <w:rFonts w:ascii="Courier New" w:cs="Courier New" w:eastAsia="Courier New" w:hAnsi="Courier New"/>
          <w:sz w:val="18"/>
          <w:szCs w:val="18"/>
          <w:color w:val="auto"/>
        </w:rPr>
        <w:t>Robert McNally</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Chief Financial Officer</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(516) 683-6000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INVESTOR RELATIONS: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Harriet Fried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Lippert/Heilshorn &amp;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Associates, Inc.</w:t>
      </w:r>
    </w:p>
    <w:p>
      <w:pPr>
        <w:spacing w:after="0" w:line="238" w:lineRule="auto"/>
        <w:rPr>
          <w:sz w:val="20"/>
          <w:szCs w:val="20"/>
          <w:color w:val="auto"/>
        </w:rPr>
      </w:pPr>
      <w:r>
        <w:rPr>
          <w:rFonts w:ascii="Courier New" w:cs="Courier New" w:eastAsia="Courier New" w:hAnsi="Courier New"/>
          <w:sz w:val="18"/>
          <w:szCs w:val="18"/>
          <w:color w:val="auto"/>
        </w:rPr>
        <w:t>(212) 838-3777 or</w:t>
      </w:r>
    </w:p>
    <w:p>
      <w:pPr>
        <w:spacing w:after="0"/>
        <w:rPr>
          <w:sz w:val="20"/>
          <w:szCs w:val="20"/>
          <w:color w:val="auto"/>
        </w:rPr>
      </w:pPr>
      <w:r>
        <w:rPr>
          <w:rFonts w:ascii="Courier New" w:cs="Courier New" w:eastAsia="Courier New" w:hAnsi="Courier New"/>
          <w:sz w:val="18"/>
          <w:szCs w:val="18"/>
          <w:color w:val="auto"/>
        </w:rPr>
        <w:t>hfried@lhai.com</w:t>
      </w:r>
    </w:p>
    <w:p>
      <w:pPr>
        <w:spacing w:after="0" w:line="200" w:lineRule="exact"/>
        <w:rPr>
          <w:sz w:val="20"/>
          <w:szCs w:val="20"/>
          <w:color w:val="auto"/>
        </w:rPr>
      </w:pPr>
    </w:p>
    <w:p>
      <w:pPr>
        <w:sectPr>
          <w:pgSz w:w="11900" w:h="16838" w:orient="portrait"/>
          <w:cols w:equalWidth="0" w:num="2">
            <w:col w:w="3600" w:space="720"/>
            <w:col w:w="5899"/>
          </w:cols>
          <w:pgMar w:left="240" w:top="142" w:right="1440" w:bottom="0" w:gutter="0" w:footer="0" w:header="0"/>
          <w:type w:val="continuous"/>
        </w:sectPr>
      </w:pPr>
    </w:p>
    <w:p>
      <w:pPr>
        <w:ind w:left="1900"/>
        <w:spacing w:after="0"/>
        <w:rPr>
          <w:sz w:val="20"/>
          <w:szCs w:val="20"/>
          <w:color w:val="auto"/>
        </w:rPr>
      </w:pPr>
      <w:r>
        <w:rPr>
          <w:rFonts w:ascii="Courier New" w:cs="Courier New" w:eastAsia="Courier New" w:hAnsi="Courier New"/>
          <w:sz w:val="18"/>
          <w:szCs w:val="18"/>
          <w:color w:val="auto"/>
        </w:rPr>
        <w:t>LIFETIME HOAN CORPORATION</w:t>
      </w:r>
    </w:p>
    <w:p>
      <w:pPr>
        <w:ind w:left="2320"/>
        <w:spacing w:after="0" w:line="238" w:lineRule="auto"/>
        <w:rPr>
          <w:sz w:val="20"/>
          <w:szCs w:val="20"/>
          <w:color w:val="auto"/>
        </w:rPr>
      </w:pPr>
      <w:r>
        <w:rPr>
          <w:rFonts w:ascii="Courier New" w:cs="Courier New" w:eastAsia="Courier New" w:hAnsi="Courier New"/>
          <w:sz w:val="18"/>
          <w:szCs w:val="18"/>
          <w:color w:val="auto"/>
        </w:rPr>
        <w:t>INCOME STATEMENT</w:t>
      </w:r>
    </w:p>
    <w:p>
      <w:pPr>
        <w:spacing w:after="0" w:line="5"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(in 000's, except per share data)</w:t>
      </w:r>
    </w:p>
    <w:p>
      <w:pPr>
        <w:spacing w:after="0" w:line="218"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strike w:val="1"/>
        </w:rPr>
        <w:t>Three</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Months</w:t>
      </w:r>
    </w:p>
    <w:p>
      <w:pPr>
        <w:jc w:val="center"/>
        <w:ind w:right="8959"/>
        <w:spacing w:after="0"/>
        <w:rPr>
          <w:sz w:val="20"/>
          <w:szCs w:val="20"/>
          <w:color w:val="auto"/>
        </w:rPr>
      </w:pPr>
      <w:r>
        <w:rPr>
          <w:rFonts w:ascii="Courier New" w:cs="Courier New" w:eastAsia="Courier New" w:hAnsi="Courier New"/>
          <w:sz w:val="18"/>
          <w:szCs w:val="18"/>
          <w:color w:val="auto"/>
          <w:strike w:val="1"/>
        </w:rPr>
        <w:t>Ended</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December</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31,</w:t>
      </w:r>
    </w:p>
    <w:p>
      <w:pPr>
        <w:jc w:val="center"/>
        <w:ind w:right="8959"/>
        <w:spacing w:after="0"/>
        <w:rPr>
          <w:sz w:val="20"/>
          <w:szCs w:val="20"/>
          <w:color w:val="auto"/>
        </w:rPr>
      </w:pPr>
      <w:r>
        <w:rPr>
          <w:rFonts w:ascii="Courier New" w:cs="Courier New" w:eastAsia="Courier New" w:hAnsi="Courier New"/>
          <w:sz w:val="18"/>
          <w:szCs w:val="18"/>
          <w:color w:val="auto"/>
          <w:strike w:val="1"/>
        </w:rPr>
        <w:t>(Unaudited)</w:t>
      </w:r>
    </w:p>
    <w:p>
      <w:pPr>
        <w:spacing w:after="0" w:line="4" w:lineRule="exact"/>
        <w:rPr>
          <w:sz w:val="20"/>
          <w:szCs w:val="20"/>
          <w:color w:val="auto"/>
        </w:rPr>
      </w:pPr>
    </w:p>
    <w:p>
      <w:pPr>
        <w:jc w:val="both"/>
        <w:ind w:left="100" w:right="9059" w:firstLine="9"/>
        <w:spacing w:after="0" w:line="268" w:lineRule="auto"/>
        <w:tabs>
          <w:tab w:leader="none" w:pos="311" w:val="left"/>
        </w:tabs>
        <w:numPr>
          <w:ilvl w:val="0"/>
          <w:numId w:val="3"/>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Increase 2004 2003 (Decrease) Net Sales</w:t>
      </w:r>
    </w:p>
    <w:p>
      <w:pPr>
        <w:jc w:val="center"/>
        <w:ind w:left="160" w:right="9099" w:firstLine="106"/>
        <w:spacing w:after="0" w:line="268" w:lineRule="auto"/>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$68,059 $62,053 9.7% Cost</w:t>
      </w:r>
    </w:p>
    <w:p>
      <w:pPr>
        <w:jc w:val="center"/>
        <w:ind w:right="8959"/>
        <w:spacing w:after="0" w:line="233" w:lineRule="auto"/>
        <w:rPr>
          <w:sz w:val="20"/>
          <w:szCs w:val="20"/>
          <w:color w:val="auto"/>
        </w:rPr>
      </w:pPr>
      <w:r>
        <w:rPr>
          <w:rFonts w:ascii="Courier New" w:cs="Courier New" w:eastAsia="Courier New" w:hAnsi="Courier New"/>
          <w:sz w:val="18"/>
          <w:szCs w:val="18"/>
          <w:color w:val="auto"/>
          <w:strike w:val="1"/>
        </w:rPr>
        <w:t>of Sales</w:t>
      </w:r>
    </w:p>
    <w:p>
      <w:pPr>
        <w:jc w:val="center"/>
        <w:ind w:right="8959"/>
        <w:spacing w:after="0"/>
        <w:rPr>
          <w:sz w:val="20"/>
          <w:szCs w:val="20"/>
          <w:color w:val="auto"/>
        </w:rPr>
      </w:pPr>
      <w:r>
        <w:rPr>
          <w:rFonts w:ascii="Courier New" w:cs="Courier New" w:eastAsia="Courier New" w:hAnsi="Courier New"/>
          <w:sz w:val="18"/>
          <w:szCs w:val="18"/>
          <w:color w:val="auto"/>
          <w:strike w:val="1"/>
        </w:rPr>
        <w:t>40,100</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36,936 8.6%</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strike w:val="1"/>
        </w:rPr>
        <w:t>Distribution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strike w:val="1"/>
        </w:rPr>
        <w:t>Expenses</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6,426 6,241</w:t>
      </w:r>
    </w:p>
    <w:p>
      <w:pPr>
        <w:jc w:val="center"/>
        <w:ind w:right="8959"/>
        <w:spacing w:after="0"/>
        <w:rPr>
          <w:sz w:val="20"/>
          <w:szCs w:val="20"/>
          <w:color w:val="auto"/>
        </w:rPr>
      </w:pPr>
      <w:r>
        <w:rPr>
          <w:rFonts w:ascii="Courier New" w:cs="Courier New" w:eastAsia="Courier New" w:hAnsi="Courier New"/>
          <w:sz w:val="18"/>
          <w:szCs w:val="18"/>
          <w:color w:val="auto"/>
          <w:strike w:val="1"/>
        </w:rPr>
        <w:t>3.0% SG&amp;A</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12,378</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9,706 27.5%</w:t>
      </w:r>
    </w:p>
    <w:p>
      <w:pPr>
        <w:jc w:val="center"/>
        <w:ind w:right="8959"/>
        <w:spacing w:after="0"/>
        <w:rPr>
          <w:sz w:val="20"/>
          <w:szCs w:val="20"/>
          <w:color w:val="auto"/>
        </w:rPr>
      </w:pPr>
      <w:r>
        <w:rPr>
          <w:rFonts w:ascii="Courier New" w:cs="Courier New" w:eastAsia="Courier New" w:hAnsi="Courier New"/>
          <w:sz w:val="18"/>
          <w:szCs w:val="18"/>
          <w:color w:val="auto"/>
          <w:strike w:val="1"/>
        </w:rPr>
        <w:t>Income from</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Operations</w:t>
      </w:r>
    </w:p>
    <w:p>
      <w:pPr>
        <w:jc w:val="center"/>
        <w:ind w:right="8959"/>
        <w:spacing w:after="0"/>
        <w:rPr>
          <w:sz w:val="20"/>
          <w:szCs w:val="20"/>
          <w:color w:val="auto"/>
        </w:rPr>
      </w:pPr>
      <w:r>
        <w:rPr>
          <w:rFonts w:ascii="Courier New" w:cs="Courier New" w:eastAsia="Courier New" w:hAnsi="Courier New"/>
          <w:sz w:val="18"/>
          <w:szCs w:val="18"/>
          <w:color w:val="auto"/>
          <w:strike w:val="1"/>
        </w:rPr>
        <w:t>9,155 9,170</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(0.2%)</w:t>
      </w:r>
    </w:p>
    <w:p>
      <w:pPr>
        <w:jc w:val="center"/>
        <w:ind w:right="8959"/>
        <w:spacing w:after="0"/>
        <w:rPr>
          <w:sz w:val="20"/>
          <w:szCs w:val="20"/>
          <w:color w:val="auto"/>
        </w:rPr>
      </w:pPr>
      <w:r>
        <w:rPr>
          <w:rFonts w:ascii="Courier New" w:cs="Courier New" w:eastAsia="Courier New" w:hAnsi="Courier New"/>
          <w:sz w:val="18"/>
          <w:szCs w:val="18"/>
          <w:color w:val="auto"/>
          <w:strike w:val="1"/>
        </w:rPr>
        <w:t>Interest</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Expense 299</w:t>
      </w:r>
    </w:p>
    <w:p>
      <w:pPr>
        <w:ind w:left="580" w:hanging="418"/>
        <w:spacing w:after="0" w:line="238" w:lineRule="auto"/>
        <w:tabs>
          <w:tab w:leader="none" w:pos="580" w:val="left"/>
        </w:tabs>
        <w:numPr>
          <w:ilvl w:val="0"/>
          <w:numId w:val="4"/>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23.0%</w:t>
      </w:r>
    </w:p>
    <w:p>
      <w:pPr>
        <w:ind w:left="38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Other</w:t>
      </w:r>
    </w:p>
    <w:p>
      <w:pPr>
        <w:jc w:val="center"/>
        <w:ind w:right="8959"/>
        <w:spacing w:after="0"/>
        <w:rPr>
          <w:sz w:val="20"/>
          <w:szCs w:val="20"/>
          <w:color w:val="auto"/>
        </w:rPr>
      </w:pPr>
      <w:r>
        <w:rPr>
          <w:rFonts w:ascii="Courier New" w:cs="Courier New" w:eastAsia="Courier New" w:hAnsi="Courier New"/>
          <w:sz w:val="18"/>
          <w:szCs w:val="18"/>
          <w:color w:val="auto"/>
          <w:strike w:val="1"/>
        </w:rPr>
        <w:t>Income (15)</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(17)</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(11.8%)</w:t>
      </w:r>
    </w:p>
    <w:p>
      <w:pPr>
        <w:jc w:val="center"/>
        <w:ind w:right="8959"/>
        <w:spacing w:after="0"/>
        <w:rPr>
          <w:sz w:val="20"/>
          <w:szCs w:val="20"/>
          <w:color w:val="auto"/>
        </w:rPr>
      </w:pPr>
      <w:r>
        <w:rPr>
          <w:rFonts w:ascii="Courier New" w:cs="Courier New" w:eastAsia="Courier New" w:hAnsi="Courier New"/>
          <w:sz w:val="18"/>
          <w:szCs w:val="18"/>
          <w:color w:val="auto"/>
          <w:strike w:val="1"/>
        </w:rPr>
        <w:t>Income</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Before</w:t>
      </w:r>
    </w:p>
    <w:p>
      <w:pPr>
        <w:jc w:val="center"/>
        <w:ind w:right="8959"/>
        <w:spacing w:after="0"/>
        <w:rPr>
          <w:sz w:val="20"/>
          <w:szCs w:val="20"/>
          <w:color w:val="auto"/>
        </w:rPr>
      </w:pPr>
      <w:r>
        <w:rPr>
          <w:rFonts w:ascii="Courier New" w:cs="Courier New" w:eastAsia="Courier New" w:hAnsi="Courier New"/>
          <w:sz w:val="18"/>
          <w:szCs w:val="18"/>
          <w:color w:val="auto"/>
          <w:strike w:val="1"/>
        </w:rPr>
        <w:t>Taxes 8,871</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8,944</w:t>
      </w:r>
    </w:p>
    <w:p>
      <w:pPr>
        <w:jc w:val="center"/>
        <w:ind w:right="8959"/>
        <w:spacing w:after="0"/>
        <w:rPr>
          <w:sz w:val="20"/>
          <w:szCs w:val="20"/>
          <w:color w:val="auto"/>
        </w:rPr>
      </w:pPr>
      <w:r>
        <w:rPr>
          <w:rFonts w:ascii="Courier New" w:cs="Courier New" w:eastAsia="Courier New" w:hAnsi="Courier New"/>
          <w:sz w:val="18"/>
          <w:szCs w:val="18"/>
          <w:color w:val="auto"/>
          <w:strike w:val="1"/>
        </w:rPr>
        <w:t>(0.8%) Tax</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Provision</w:t>
      </w:r>
    </w:p>
    <w:p>
      <w:pPr>
        <w:sectPr>
          <w:pgSz w:w="11900" w:h="16838" w:orient="portrait"/>
          <w:cols w:equalWidth="0" w:num="1">
            <w:col w:w="10219"/>
          </w:cols>
          <w:pgMar w:left="240" w:top="142" w:right="1440" w:bottom="0" w:gutter="0" w:footer="0" w:header="0"/>
          <w:type w:val="continuous"/>
        </w:sectPr>
      </w:pPr>
    </w:p>
    <w:bookmarkStart w:id="3" w:name="page4"/>
    <w:bookmarkEnd w:id="3"/>
    <w:p>
      <w:pPr>
        <w:ind w:left="60"/>
        <w:spacing w:after="0"/>
        <w:rPr>
          <w:sz w:val="20"/>
          <w:szCs w:val="20"/>
          <w:color w:val="auto"/>
        </w:rPr>
      </w:pPr>
      <w:r>
        <w:rPr>
          <w:rFonts w:ascii="Courier New" w:cs="Courier New" w:eastAsia="Courier New" w:hAnsi="Courier New"/>
          <w:sz w:val="18"/>
          <w:szCs w:val="18"/>
          <w:color w:val="auto"/>
          <w:strike w:val="1"/>
        </w:rPr>
        <w:t>3,531 3,536</w:t>
      </w:r>
    </w:p>
    <w:p>
      <w:pPr>
        <w:ind w:left="100"/>
        <w:spacing w:after="0" w:line="238" w:lineRule="auto"/>
        <w:rPr>
          <w:sz w:val="20"/>
          <w:szCs w:val="20"/>
          <w:color w:val="auto"/>
        </w:rPr>
      </w:pPr>
      <w:r>
        <w:rPr>
          <w:rFonts w:ascii="Courier New" w:cs="Courier New" w:eastAsia="Courier New" w:hAnsi="Courier New"/>
          <w:sz w:val="18"/>
          <w:szCs w:val="18"/>
          <w:color w:val="auto"/>
          <w:strike w:val="1"/>
        </w:rPr>
        <w:t>(0.2%) Net</w:t>
      </w:r>
    </w:p>
    <w:p>
      <w:pPr>
        <w:ind w:left="320"/>
        <w:spacing w:after="0"/>
        <w:rPr>
          <w:sz w:val="20"/>
          <w:szCs w:val="20"/>
          <w:color w:val="auto"/>
        </w:rPr>
      </w:pPr>
      <w:r>
        <w:rPr>
          <w:rFonts w:ascii="Courier New" w:cs="Courier New" w:eastAsia="Courier New" w:hAnsi="Courier New"/>
          <w:sz w:val="18"/>
          <w:szCs w:val="18"/>
          <w:color w:val="auto"/>
          <w:strike w:val="1"/>
        </w:rPr>
        <w:t>Income</w:t>
      </w:r>
    </w:p>
    <w:p>
      <w:pPr>
        <w:ind w:left="320"/>
        <w:spacing w:after="0" w:line="237" w:lineRule="auto"/>
        <w:rPr>
          <w:sz w:val="20"/>
          <w:szCs w:val="20"/>
          <w:color w:val="auto"/>
        </w:rPr>
      </w:pPr>
      <w:r>
        <w:rPr>
          <w:rFonts w:ascii="Courier New" w:cs="Courier New" w:eastAsia="Courier New" w:hAnsi="Courier New"/>
          <w:sz w:val="18"/>
          <w:szCs w:val="18"/>
          <w:color w:val="auto"/>
          <w:strike w:val="1"/>
        </w:rPr>
        <w:t>$5,340</w:t>
      </w:r>
    </w:p>
    <w:p>
      <w:pPr>
        <w:ind w:left="320"/>
        <w:spacing w:after="0" w:line="238" w:lineRule="auto"/>
        <w:rPr>
          <w:sz w:val="20"/>
          <w:szCs w:val="20"/>
          <w:color w:val="auto"/>
        </w:rPr>
      </w:pPr>
      <w:r>
        <w:rPr>
          <w:rFonts w:ascii="Courier New" w:cs="Courier New" w:eastAsia="Courier New" w:hAnsi="Courier New"/>
          <w:sz w:val="18"/>
          <w:szCs w:val="18"/>
          <w:color w:val="auto"/>
          <w:strike w:val="1"/>
        </w:rPr>
        <w:t>$5,408</w:t>
      </w:r>
    </w:p>
    <w:p>
      <w:pPr>
        <w:ind w:left="320"/>
        <w:spacing w:after="0"/>
        <w:rPr>
          <w:sz w:val="20"/>
          <w:szCs w:val="20"/>
          <w:color w:val="auto"/>
        </w:rPr>
      </w:pPr>
      <w:r>
        <w:rPr>
          <w:rFonts w:ascii="Courier New" w:cs="Courier New" w:eastAsia="Courier New" w:hAnsi="Courier New"/>
          <w:sz w:val="18"/>
          <w:szCs w:val="18"/>
          <w:color w:val="auto"/>
          <w:strike w:val="1"/>
        </w:rPr>
        <w:t>(1.3%)</w:t>
      </w:r>
    </w:p>
    <w:p>
      <w:pPr>
        <w:ind w:left="260"/>
        <w:spacing w:after="0" w:line="237" w:lineRule="auto"/>
        <w:rPr>
          <w:sz w:val="20"/>
          <w:szCs w:val="20"/>
          <w:color w:val="auto"/>
        </w:rPr>
      </w:pPr>
      <w:r>
        <w:rPr>
          <w:rFonts w:ascii="Courier New" w:cs="Courier New" w:eastAsia="Courier New" w:hAnsi="Courier New"/>
          <w:sz w:val="18"/>
          <w:szCs w:val="18"/>
          <w:color w:val="auto"/>
          <w:strike w:val="1"/>
        </w:rPr>
        <w:t>Diluted</w:t>
      </w:r>
    </w:p>
    <w:p>
      <w:pPr>
        <w:ind w:left="220"/>
        <w:spacing w:after="0"/>
        <w:rPr>
          <w:sz w:val="20"/>
          <w:szCs w:val="20"/>
          <w:color w:val="auto"/>
        </w:rPr>
      </w:pPr>
      <w:r>
        <w:rPr>
          <w:rFonts w:ascii="Courier New" w:cs="Courier New" w:eastAsia="Courier New" w:hAnsi="Courier New"/>
          <w:sz w:val="18"/>
          <w:szCs w:val="18"/>
          <w:color w:val="auto"/>
          <w:strike w:val="1"/>
        </w:rPr>
        <w:t>Earnings</w:t>
      </w:r>
    </w:p>
    <w:p>
      <w:pPr>
        <w:ind w:left="160"/>
        <w:spacing w:after="0" w:line="237" w:lineRule="auto"/>
        <w:rPr>
          <w:sz w:val="20"/>
          <w:szCs w:val="20"/>
          <w:color w:val="auto"/>
        </w:rPr>
      </w:pPr>
      <w:r>
        <w:rPr>
          <w:rFonts w:ascii="Courier New" w:cs="Courier New" w:eastAsia="Courier New" w:hAnsi="Courier New"/>
          <w:sz w:val="18"/>
          <w:szCs w:val="18"/>
          <w:color w:val="auto"/>
          <w:strike w:val="1"/>
        </w:rPr>
        <w:t>Per Share</w:t>
      </w:r>
    </w:p>
    <w:p>
      <w:pPr>
        <w:ind w:left="220"/>
        <w:spacing w:after="0"/>
        <w:rPr>
          <w:sz w:val="20"/>
          <w:szCs w:val="20"/>
          <w:color w:val="auto"/>
        </w:rPr>
      </w:pPr>
      <w:r>
        <w:rPr>
          <w:rFonts w:ascii="Courier New" w:cs="Courier New" w:eastAsia="Courier New" w:hAnsi="Courier New"/>
          <w:sz w:val="18"/>
          <w:szCs w:val="18"/>
          <w:color w:val="auto"/>
          <w:strike w:val="1"/>
        </w:rPr>
        <w:t>from Net</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Income</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$0.47 $0.49</w:t>
      </w:r>
    </w:p>
    <w:p>
      <w:pPr>
        <w:jc w:val="center"/>
        <w:ind w:right="8959"/>
        <w:spacing w:after="0"/>
        <w:rPr>
          <w:sz w:val="20"/>
          <w:szCs w:val="20"/>
          <w:color w:val="auto"/>
        </w:rPr>
      </w:pPr>
      <w:r>
        <w:rPr>
          <w:rFonts w:ascii="Courier New" w:cs="Courier New" w:eastAsia="Courier New" w:hAnsi="Courier New"/>
          <w:sz w:val="18"/>
          <w:szCs w:val="18"/>
          <w:color w:val="auto"/>
          <w:strike w:val="1"/>
        </w:rPr>
        <w:t>Weighted</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Average</w:t>
      </w:r>
    </w:p>
    <w:p>
      <w:pPr>
        <w:ind w:left="320"/>
        <w:spacing w:after="0"/>
        <w:rPr>
          <w:sz w:val="20"/>
          <w:szCs w:val="20"/>
          <w:color w:val="auto"/>
        </w:rPr>
      </w:pPr>
      <w:r>
        <w:rPr>
          <w:rFonts w:ascii="Courier New" w:cs="Courier New" w:eastAsia="Courier New" w:hAnsi="Courier New"/>
          <w:sz w:val="18"/>
          <w:szCs w:val="18"/>
          <w:color w:val="auto"/>
          <w:strike w:val="1"/>
        </w:rPr>
        <w:t>Shares</w:t>
      </w:r>
    </w:p>
    <w:p>
      <w:pPr>
        <w:ind w:left="320"/>
        <w:spacing w:after="0" w:line="237" w:lineRule="auto"/>
        <w:rPr>
          <w:sz w:val="20"/>
          <w:szCs w:val="20"/>
          <w:color w:val="auto"/>
        </w:rPr>
      </w:pPr>
      <w:r>
        <w:rPr>
          <w:rFonts w:ascii="Courier New" w:cs="Courier New" w:eastAsia="Courier New" w:hAnsi="Courier New"/>
          <w:sz w:val="18"/>
          <w:szCs w:val="18"/>
          <w:color w:val="auto"/>
          <w:strike w:val="1"/>
        </w:rPr>
        <w:t>11,250</w:t>
      </w:r>
    </w:p>
    <w:p>
      <w:pPr>
        <w:ind w:left="320"/>
        <w:spacing w:after="0"/>
        <w:rPr>
          <w:sz w:val="20"/>
          <w:szCs w:val="20"/>
          <w:color w:val="auto"/>
        </w:rPr>
      </w:pPr>
      <w:r>
        <w:rPr>
          <w:rFonts w:ascii="Courier New" w:cs="Courier New" w:eastAsia="Courier New" w:hAnsi="Courier New"/>
          <w:sz w:val="18"/>
          <w:szCs w:val="18"/>
          <w:color w:val="auto"/>
          <w:strike w:val="1"/>
        </w:rPr>
        <w:t>11,036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strike w:val="1"/>
        </w:rPr>
        <w:t>Twelve</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Months</w:t>
      </w:r>
    </w:p>
    <w:p>
      <w:pPr>
        <w:jc w:val="center"/>
        <w:ind w:right="8959"/>
        <w:spacing w:after="0"/>
        <w:rPr>
          <w:sz w:val="20"/>
          <w:szCs w:val="20"/>
          <w:color w:val="auto"/>
        </w:rPr>
      </w:pPr>
      <w:r>
        <w:rPr>
          <w:rFonts w:ascii="Courier New" w:cs="Courier New" w:eastAsia="Courier New" w:hAnsi="Courier New"/>
          <w:sz w:val="18"/>
          <w:szCs w:val="18"/>
          <w:color w:val="auto"/>
          <w:strike w:val="1"/>
        </w:rPr>
        <w:t>Ended</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December</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31,</w:t>
      </w:r>
    </w:p>
    <w:p>
      <w:pPr>
        <w:jc w:val="center"/>
        <w:ind w:right="8959"/>
        <w:spacing w:after="0"/>
        <w:rPr>
          <w:sz w:val="20"/>
          <w:szCs w:val="20"/>
          <w:color w:val="auto"/>
        </w:rPr>
      </w:pPr>
      <w:r>
        <w:rPr>
          <w:rFonts w:ascii="Courier New" w:cs="Courier New" w:eastAsia="Courier New" w:hAnsi="Courier New"/>
          <w:sz w:val="18"/>
          <w:szCs w:val="18"/>
          <w:color w:val="auto"/>
          <w:strike w:val="1"/>
        </w:rPr>
        <w:t>%Increase</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2004 2003</w:t>
      </w:r>
    </w:p>
    <w:p>
      <w:pPr>
        <w:jc w:val="center"/>
        <w:ind w:right="8959"/>
        <w:spacing w:after="0"/>
        <w:rPr>
          <w:sz w:val="20"/>
          <w:szCs w:val="20"/>
          <w:color w:val="auto"/>
        </w:rPr>
      </w:pPr>
      <w:r>
        <w:rPr>
          <w:rFonts w:ascii="Courier New" w:cs="Courier New" w:eastAsia="Courier New" w:hAnsi="Courier New"/>
          <w:sz w:val="18"/>
          <w:szCs w:val="18"/>
          <w:color w:val="auto"/>
          <w:strike w:val="1"/>
        </w:rPr>
        <w:t>(Decrease)</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Net Sales</w:t>
      </w:r>
    </w:p>
    <w:p>
      <w:pPr>
        <w:jc w:val="center"/>
        <w:ind w:right="8959"/>
        <w:spacing w:after="0"/>
        <w:rPr>
          <w:sz w:val="20"/>
          <w:szCs w:val="20"/>
          <w:color w:val="auto"/>
        </w:rPr>
      </w:pPr>
      <w:r>
        <w:rPr>
          <w:rFonts w:ascii="Courier New" w:cs="Courier New" w:eastAsia="Courier New" w:hAnsi="Courier New"/>
          <w:sz w:val="18"/>
          <w:szCs w:val="18"/>
          <w:color w:val="auto"/>
          <w:strike w:val="1"/>
        </w:rPr>
        <w:t>$189,458</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$160,355</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18.1% Cost</w:t>
      </w:r>
    </w:p>
    <w:p>
      <w:pPr>
        <w:jc w:val="center"/>
        <w:ind w:right="8959"/>
        <w:spacing w:after="0"/>
        <w:rPr>
          <w:sz w:val="20"/>
          <w:szCs w:val="20"/>
          <w:color w:val="auto"/>
        </w:rPr>
      </w:pPr>
      <w:r>
        <w:rPr>
          <w:rFonts w:ascii="Courier New" w:cs="Courier New" w:eastAsia="Courier New" w:hAnsi="Courier New"/>
          <w:sz w:val="18"/>
          <w:szCs w:val="18"/>
          <w:color w:val="auto"/>
          <w:strike w:val="1"/>
        </w:rPr>
        <w:t>of Sales</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111,497</w:t>
      </w:r>
    </w:p>
    <w:p>
      <w:pPr>
        <w:jc w:val="center"/>
        <w:ind w:right="8959"/>
        <w:spacing w:after="0"/>
        <w:rPr>
          <w:sz w:val="20"/>
          <w:szCs w:val="20"/>
          <w:color w:val="auto"/>
        </w:rPr>
      </w:pPr>
      <w:r>
        <w:rPr>
          <w:rFonts w:ascii="Courier New" w:cs="Courier New" w:eastAsia="Courier New" w:hAnsi="Courier New"/>
          <w:sz w:val="18"/>
          <w:szCs w:val="18"/>
          <w:color w:val="auto"/>
          <w:strike w:val="1"/>
        </w:rPr>
        <w:t>92,918</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20.0%</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strike w:val="1"/>
        </w:rPr>
        <w:t>Distribution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strike w:val="1"/>
        </w:rPr>
        <w:t>Expenses</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22,830</w:t>
      </w:r>
    </w:p>
    <w:p>
      <w:pPr>
        <w:jc w:val="center"/>
        <w:ind w:right="8959"/>
        <w:spacing w:after="0"/>
        <w:rPr>
          <w:sz w:val="20"/>
          <w:szCs w:val="20"/>
          <w:color w:val="auto"/>
        </w:rPr>
      </w:pPr>
      <w:r>
        <w:rPr>
          <w:rFonts w:ascii="Courier New" w:cs="Courier New" w:eastAsia="Courier New" w:hAnsi="Courier New"/>
          <w:sz w:val="18"/>
          <w:szCs w:val="18"/>
          <w:color w:val="auto"/>
          <w:strike w:val="1"/>
        </w:rPr>
        <w:t>21,031 8.6%</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SG&amp;A 40,282</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31,761</w:t>
      </w:r>
    </w:p>
    <w:p>
      <w:pPr>
        <w:jc w:val="center"/>
        <w:ind w:right="8959"/>
        <w:spacing w:after="0"/>
        <w:rPr>
          <w:sz w:val="20"/>
          <w:szCs w:val="20"/>
          <w:color w:val="auto"/>
        </w:rPr>
      </w:pPr>
      <w:r>
        <w:rPr>
          <w:rFonts w:ascii="Courier New" w:cs="Courier New" w:eastAsia="Courier New" w:hAnsi="Courier New"/>
          <w:sz w:val="18"/>
          <w:szCs w:val="18"/>
          <w:color w:val="auto"/>
          <w:strike w:val="1"/>
        </w:rPr>
        <w:t>26.8%</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Income from</w:t>
      </w:r>
    </w:p>
    <w:p>
      <w:pPr>
        <w:jc w:val="center"/>
        <w:ind w:right="8959"/>
        <w:spacing w:after="0"/>
        <w:rPr>
          <w:sz w:val="20"/>
          <w:szCs w:val="20"/>
          <w:color w:val="auto"/>
        </w:rPr>
      </w:pPr>
      <w:r>
        <w:rPr>
          <w:rFonts w:ascii="Courier New" w:cs="Courier New" w:eastAsia="Courier New" w:hAnsi="Courier New"/>
          <w:sz w:val="18"/>
          <w:szCs w:val="18"/>
          <w:color w:val="auto"/>
          <w:strike w:val="1"/>
        </w:rPr>
        <w:t>Operations</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14,849</w:t>
      </w:r>
    </w:p>
    <w:p>
      <w:pPr>
        <w:jc w:val="center"/>
        <w:ind w:right="8959"/>
        <w:spacing w:after="0"/>
        <w:rPr>
          <w:sz w:val="20"/>
          <w:szCs w:val="20"/>
          <w:color w:val="auto"/>
        </w:rPr>
      </w:pPr>
      <w:r>
        <w:rPr>
          <w:rFonts w:ascii="Courier New" w:cs="Courier New" w:eastAsia="Courier New" w:hAnsi="Courier New"/>
          <w:sz w:val="18"/>
          <w:szCs w:val="18"/>
          <w:color w:val="auto"/>
          <w:strike w:val="1"/>
        </w:rPr>
        <w:t>14,645 1.4%</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Interest</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Expense 835</w:t>
      </w:r>
    </w:p>
    <w:p>
      <w:pPr>
        <w:ind w:left="580" w:hanging="418"/>
        <w:spacing w:after="0"/>
        <w:tabs>
          <w:tab w:leader="none" w:pos="580" w:val="left"/>
        </w:tabs>
        <w:numPr>
          <w:ilvl w:val="0"/>
          <w:numId w:val="5"/>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15.3%</w:t>
      </w:r>
    </w:p>
    <w:p>
      <w:pPr>
        <w:ind w:left="380"/>
        <w:spacing w:after="0" w:line="238" w:lineRule="auto"/>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Other</w:t>
      </w:r>
    </w:p>
    <w:p>
      <w:pPr>
        <w:jc w:val="center"/>
        <w:ind w:right="8959"/>
        <w:spacing w:after="0"/>
        <w:rPr>
          <w:sz w:val="20"/>
          <w:szCs w:val="20"/>
          <w:color w:val="auto"/>
        </w:rPr>
      </w:pPr>
      <w:r>
        <w:rPr>
          <w:rFonts w:ascii="Courier New" w:cs="Courier New" w:eastAsia="Courier New" w:hAnsi="Courier New"/>
          <w:sz w:val="18"/>
          <w:szCs w:val="18"/>
          <w:color w:val="auto"/>
          <w:strike w:val="1"/>
        </w:rPr>
        <w:t>Income (60)</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(68)</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(11.8%)</w:t>
      </w:r>
    </w:p>
    <w:p>
      <w:pPr>
        <w:jc w:val="center"/>
        <w:ind w:right="8959"/>
        <w:spacing w:after="0"/>
        <w:rPr>
          <w:sz w:val="20"/>
          <w:szCs w:val="20"/>
          <w:color w:val="auto"/>
        </w:rPr>
      </w:pPr>
      <w:r>
        <w:rPr>
          <w:rFonts w:ascii="Courier New" w:cs="Courier New" w:eastAsia="Courier New" w:hAnsi="Courier New"/>
          <w:sz w:val="18"/>
          <w:szCs w:val="18"/>
          <w:color w:val="auto"/>
          <w:strike w:val="1"/>
        </w:rPr>
        <w:t>Income</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Before</w:t>
      </w:r>
    </w:p>
    <w:p>
      <w:pPr>
        <w:jc w:val="center"/>
        <w:ind w:right="8959"/>
        <w:spacing w:after="0"/>
        <w:rPr>
          <w:sz w:val="20"/>
          <w:szCs w:val="20"/>
          <w:color w:val="auto"/>
        </w:rPr>
      </w:pPr>
      <w:r>
        <w:rPr>
          <w:rFonts w:ascii="Courier New" w:cs="Courier New" w:eastAsia="Courier New" w:hAnsi="Courier New"/>
          <w:sz w:val="18"/>
          <w:szCs w:val="18"/>
          <w:color w:val="auto"/>
          <w:strike w:val="1"/>
        </w:rPr>
        <w:t>Taxes</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14,074</w:t>
      </w:r>
    </w:p>
    <w:p>
      <w:pPr>
        <w:jc w:val="center"/>
        <w:ind w:right="8959"/>
        <w:spacing w:after="0"/>
        <w:rPr>
          <w:sz w:val="20"/>
          <w:szCs w:val="20"/>
          <w:color w:val="auto"/>
        </w:rPr>
      </w:pPr>
      <w:r>
        <w:rPr>
          <w:rFonts w:ascii="Courier New" w:cs="Courier New" w:eastAsia="Courier New" w:hAnsi="Courier New"/>
          <w:sz w:val="18"/>
          <w:szCs w:val="18"/>
          <w:color w:val="auto"/>
          <w:strike w:val="1"/>
        </w:rPr>
        <w:t>13,989 0.6%</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Tax</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Provision</w:t>
      </w:r>
    </w:p>
    <w:p>
      <w:pPr>
        <w:jc w:val="center"/>
        <w:ind w:right="8959"/>
        <w:spacing w:after="0"/>
        <w:rPr>
          <w:sz w:val="20"/>
          <w:szCs w:val="20"/>
          <w:color w:val="auto"/>
        </w:rPr>
      </w:pPr>
      <w:r>
        <w:rPr>
          <w:rFonts w:ascii="Courier New" w:cs="Courier New" w:eastAsia="Courier New" w:hAnsi="Courier New"/>
          <w:sz w:val="18"/>
          <w:szCs w:val="18"/>
          <w:color w:val="auto"/>
          <w:strike w:val="1"/>
        </w:rPr>
        <w:t>5,602 5,574</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0.5% Net</w:t>
      </w:r>
    </w:p>
    <w:p>
      <w:pPr>
        <w:jc w:val="center"/>
        <w:ind w:right="8959"/>
        <w:spacing w:after="0"/>
        <w:rPr>
          <w:sz w:val="20"/>
          <w:szCs w:val="20"/>
          <w:color w:val="auto"/>
        </w:rPr>
      </w:pPr>
      <w:r>
        <w:rPr>
          <w:rFonts w:ascii="Courier New" w:cs="Courier New" w:eastAsia="Courier New" w:hAnsi="Courier New"/>
          <w:sz w:val="18"/>
          <w:szCs w:val="18"/>
          <w:color w:val="auto"/>
          <w:strike w:val="1"/>
        </w:rPr>
        <w:t>Income</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$8,472</w:t>
      </w:r>
    </w:p>
    <w:p>
      <w:pPr>
        <w:jc w:val="center"/>
        <w:ind w:right="8959"/>
        <w:spacing w:after="0"/>
        <w:rPr>
          <w:sz w:val="20"/>
          <w:szCs w:val="20"/>
          <w:color w:val="auto"/>
        </w:rPr>
      </w:pPr>
      <w:r>
        <w:rPr>
          <w:rFonts w:ascii="Courier New" w:cs="Courier New" w:eastAsia="Courier New" w:hAnsi="Courier New"/>
          <w:sz w:val="18"/>
          <w:szCs w:val="18"/>
          <w:color w:val="auto"/>
          <w:strike w:val="1"/>
        </w:rPr>
        <w:t>$8,415 0.7%</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Diluted</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Earnings</w:t>
      </w:r>
    </w:p>
    <w:p>
      <w:pPr>
        <w:jc w:val="center"/>
        <w:ind w:right="8959"/>
        <w:spacing w:after="0"/>
        <w:rPr>
          <w:sz w:val="20"/>
          <w:szCs w:val="20"/>
          <w:color w:val="auto"/>
        </w:rPr>
      </w:pPr>
      <w:r>
        <w:rPr>
          <w:rFonts w:ascii="Courier New" w:cs="Courier New" w:eastAsia="Courier New" w:hAnsi="Courier New"/>
          <w:sz w:val="18"/>
          <w:szCs w:val="18"/>
          <w:color w:val="auto"/>
          <w:strike w:val="1"/>
        </w:rPr>
        <w:t>Per Share</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from Net</w:t>
      </w:r>
    </w:p>
    <w:p>
      <w:pPr>
        <w:jc w:val="center"/>
        <w:ind w:right="8959"/>
        <w:spacing w:after="0"/>
        <w:rPr>
          <w:sz w:val="20"/>
          <w:szCs w:val="20"/>
          <w:color w:val="auto"/>
        </w:rPr>
      </w:pPr>
      <w:r>
        <w:rPr>
          <w:rFonts w:ascii="Courier New" w:cs="Courier New" w:eastAsia="Courier New" w:hAnsi="Courier New"/>
          <w:sz w:val="18"/>
          <w:szCs w:val="18"/>
          <w:color w:val="auto"/>
          <w:strike w:val="1"/>
        </w:rPr>
        <w:t>Income</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$0.75 $0.78</w:t>
      </w:r>
    </w:p>
    <w:p>
      <w:pPr>
        <w:jc w:val="center"/>
        <w:ind w:right="8959"/>
        <w:spacing w:after="0"/>
        <w:rPr>
          <w:sz w:val="20"/>
          <w:szCs w:val="20"/>
          <w:color w:val="auto"/>
        </w:rPr>
      </w:pPr>
      <w:r>
        <w:rPr>
          <w:rFonts w:ascii="Courier New" w:cs="Courier New" w:eastAsia="Courier New" w:hAnsi="Courier New"/>
          <w:sz w:val="18"/>
          <w:szCs w:val="18"/>
          <w:color w:val="auto"/>
          <w:strike w:val="1"/>
        </w:rPr>
        <w:t>Weighted</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Average</w:t>
      </w:r>
    </w:p>
    <w:p>
      <w:pPr>
        <w:jc w:val="center"/>
        <w:ind w:right="8959"/>
        <w:spacing w:after="0"/>
        <w:rPr>
          <w:sz w:val="20"/>
          <w:szCs w:val="20"/>
          <w:color w:val="auto"/>
        </w:rPr>
      </w:pPr>
      <w:r>
        <w:rPr>
          <w:rFonts w:ascii="Courier New" w:cs="Courier New" w:eastAsia="Courier New" w:hAnsi="Courier New"/>
          <w:sz w:val="18"/>
          <w:szCs w:val="18"/>
          <w:color w:val="auto"/>
          <w:strike w:val="1"/>
        </w:rPr>
        <w:t>Shares</w:t>
      </w:r>
    </w:p>
    <w:p>
      <w:pPr>
        <w:jc w:val="center"/>
        <w:ind w:right="8959"/>
        <w:spacing w:after="0" w:line="237" w:lineRule="auto"/>
        <w:rPr>
          <w:sz w:val="20"/>
          <w:szCs w:val="20"/>
          <w:color w:val="auto"/>
        </w:rPr>
      </w:pPr>
      <w:r>
        <w:rPr>
          <w:rFonts w:ascii="Courier New" w:cs="Courier New" w:eastAsia="Courier New" w:hAnsi="Courier New"/>
          <w:sz w:val="18"/>
          <w:szCs w:val="18"/>
          <w:color w:val="auto"/>
          <w:strike w:val="1"/>
        </w:rPr>
        <w:t>11,226</w:t>
      </w:r>
    </w:p>
    <w:p>
      <w:pPr>
        <w:jc w:val="center"/>
        <w:ind w:right="8959"/>
        <w:spacing w:after="0" w:line="238" w:lineRule="auto"/>
        <w:rPr>
          <w:sz w:val="20"/>
          <w:szCs w:val="20"/>
          <w:color w:val="auto"/>
        </w:rPr>
      </w:pPr>
      <w:r>
        <w:rPr>
          <w:rFonts w:ascii="Courier New" w:cs="Courier New" w:eastAsia="Courier New" w:hAnsi="Courier New"/>
          <w:sz w:val="18"/>
          <w:szCs w:val="18"/>
          <w:color w:val="auto"/>
          <w:strike w:val="1"/>
        </w:rPr>
        <w:t>10,754</w:t>
      </w:r>
    </w:p>
    <w:p>
      <w:pPr>
        <w:sectPr>
          <w:pgSz w:w="11900" w:h="16838" w:orient="portrait"/>
          <w:cols w:equalWidth="0" w:num="1">
            <w:col w:w="10219"/>
          </w:cols>
          <w:pgMar w:left="240" w:top="136" w:right="1440" w:bottom="538" w:gutter="0" w:footer="0" w:header="0"/>
        </w:sectPr>
      </w:pPr>
    </w:p>
    <w:bookmarkStart w:id="4" w:name="page5"/>
    <w:bookmarkEnd w:id="4"/>
    <w:p>
      <w:pPr>
        <w:jc w:val="center"/>
        <w:ind w:right="3779"/>
        <w:spacing w:after="0"/>
        <w:rPr>
          <w:sz w:val="20"/>
          <w:szCs w:val="20"/>
          <w:color w:val="auto"/>
        </w:rPr>
      </w:pPr>
      <w:r>
        <w:rPr>
          <w:rFonts w:ascii="Courier New" w:cs="Courier New" w:eastAsia="Courier New" w:hAnsi="Courier New"/>
          <w:sz w:val="18"/>
          <w:szCs w:val="18"/>
          <w:color w:val="auto"/>
        </w:rPr>
        <w:t>LIFETIME HOAN CORPORATION</w:t>
      </w:r>
    </w:p>
    <w:p>
      <w:pPr>
        <w:spacing w:after="0" w:line="4"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6"/>
          <w:szCs w:val="16"/>
          <w:color w:val="auto"/>
        </w:rPr>
        <w:t>CONDENSED CONSOLIDATED BALANCE SHEETS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(in thousands)</w:t>
      </w:r>
    </w:p>
    <w:p>
      <w:pPr>
        <w:jc w:val="center"/>
        <w:ind w:right="8839"/>
        <w:spacing w:after="0" w:line="238" w:lineRule="auto"/>
        <w:rPr>
          <w:sz w:val="20"/>
          <w:szCs w:val="20"/>
          <w:color w:val="auto"/>
        </w:rPr>
      </w:pPr>
      <w:r>
        <w:rPr>
          <w:rFonts w:ascii="Courier New" w:cs="Courier New" w:eastAsia="Courier New" w:hAnsi="Courier New"/>
          <w:sz w:val="18"/>
          <w:szCs w:val="18"/>
          <w:color w:val="auto"/>
          <w:strike w:val="1"/>
        </w:rPr>
        <w:t>December 31,</w:t>
      </w:r>
    </w:p>
    <w:p>
      <w:pPr>
        <w:jc w:val="center"/>
        <w:ind w:right="8839"/>
        <w:spacing w:after="0"/>
        <w:rPr>
          <w:sz w:val="20"/>
          <w:szCs w:val="20"/>
          <w:color w:val="auto"/>
        </w:rPr>
      </w:pPr>
      <w:r>
        <w:rPr>
          <w:rFonts w:ascii="Courier New" w:cs="Courier New" w:eastAsia="Courier New" w:hAnsi="Courier New"/>
          <w:sz w:val="18"/>
          <w:szCs w:val="18"/>
          <w:color w:val="auto"/>
          <w:strike w:val="1"/>
        </w:rPr>
        <w:t>December 31,</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2004 2003</w:t>
      </w:r>
    </w:p>
    <w:p>
      <w:pPr>
        <w:jc w:val="center"/>
        <w:ind w:right="8839"/>
        <w:spacing w:after="0" w:line="238" w:lineRule="auto"/>
        <w:rPr>
          <w:sz w:val="20"/>
          <w:szCs w:val="20"/>
          <w:color w:val="auto"/>
        </w:rPr>
      </w:pPr>
      <w:r>
        <w:rPr>
          <w:rFonts w:ascii="Courier New" w:cs="Courier New" w:eastAsia="Courier New" w:hAnsi="Courier New"/>
          <w:sz w:val="18"/>
          <w:szCs w:val="18"/>
          <w:color w:val="auto"/>
          <w:strike w:val="1"/>
        </w:rPr>
        <w:t>ASSETS</w:t>
      </w:r>
    </w:p>
    <w:p>
      <w:pPr>
        <w:jc w:val="center"/>
        <w:ind w:right="8839"/>
        <w:spacing w:after="0"/>
        <w:rPr>
          <w:sz w:val="20"/>
          <w:szCs w:val="20"/>
          <w:color w:val="auto"/>
        </w:rPr>
      </w:pPr>
      <w:r>
        <w:rPr>
          <w:rFonts w:ascii="Courier New" w:cs="Courier New" w:eastAsia="Courier New" w:hAnsi="Courier New"/>
          <w:sz w:val="18"/>
          <w:szCs w:val="18"/>
          <w:color w:val="auto"/>
          <w:strike w:val="1"/>
        </w:rPr>
        <w:t>CURRENT</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ASSETS Cash</w:t>
      </w:r>
    </w:p>
    <w:p>
      <w:pPr>
        <w:jc w:val="center"/>
        <w:ind w:right="8839"/>
        <w:spacing w:after="0"/>
        <w:rPr>
          <w:sz w:val="20"/>
          <w:szCs w:val="20"/>
          <w:color w:val="auto"/>
        </w:rPr>
      </w:pPr>
      <w:r>
        <w:rPr>
          <w:rFonts w:ascii="Courier New" w:cs="Courier New" w:eastAsia="Courier New" w:hAnsi="Courier New"/>
          <w:sz w:val="18"/>
          <w:szCs w:val="18"/>
          <w:color w:val="auto"/>
          <w:strike w:val="1"/>
        </w:rPr>
        <w:t>and cash</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equivalents</w:t>
      </w:r>
    </w:p>
    <w:p>
      <w:pPr>
        <w:jc w:val="center"/>
        <w:ind w:right="8839"/>
        <w:spacing w:after="0"/>
        <w:rPr>
          <w:sz w:val="20"/>
          <w:szCs w:val="20"/>
          <w:color w:val="auto"/>
        </w:rPr>
      </w:pPr>
      <w:r>
        <w:rPr>
          <w:rFonts w:ascii="Courier New" w:cs="Courier New" w:eastAsia="Courier New" w:hAnsi="Courier New"/>
          <w:sz w:val="18"/>
          <w:szCs w:val="18"/>
          <w:color w:val="auto"/>
          <w:strike w:val="1"/>
        </w:rPr>
        <w:t>$1,741</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$1,175</w:t>
      </w:r>
    </w:p>
    <w:p>
      <w:pPr>
        <w:jc w:val="center"/>
        <w:ind w:right="8839"/>
        <w:spacing w:after="0" w:line="238" w:lineRule="auto"/>
        <w:rPr>
          <w:sz w:val="20"/>
          <w:szCs w:val="20"/>
          <w:color w:val="auto"/>
        </w:rPr>
      </w:pPr>
      <w:r>
        <w:rPr>
          <w:rFonts w:ascii="Courier New" w:cs="Courier New" w:eastAsia="Courier New" w:hAnsi="Courier New"/>
          <w:sz w:val="18"/>
          <w:szCs w:val="18"/>
          <w:color w:val="auto"/>
          <w:strike w:val="1"/>
        </w:rPr>
        <w:t>Accounts</w:t>
      </w:r>
    </w:p>
    <w:p>
      <w:pPr>
        <w:jc w:val="center"/>
        <w:ind w:right="8839"/>
        <w:spacing w:after="0"/>
        <w:rPr>
          <w:sz w:val="20"/>
          <w:szCs w:val="20"/>
          <w:color w:val="auto"/>
        </w:rPr>
      </w:pPr>
      <w:r>
        <w:rPr>
          <w:rFonts w:ascii="Courier New" w:cs="Courier New" w:eastAsia="Courier New" w:hAnsi="Courier New"/>
          <w:sz w:val="18"/>
          <w:szCs w:val="18"/>
          <w:color w:val="auto"/>
          <w:strike w:val="1"/>
        </w:rPr>
        <w:t>receivable,</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net 34,083</w:t>
      </w:r>
    </w:p>
    <w:p>
      <w:pPr>
        <w:jc w:val="center"/>
        <w:ind w:right="8839"/>
        <w:spacing w:after="0"/>
        <w:rPr>
          <w:sz w:val="20"/>
          <w:szCs w:val="20"/>
          <w:color w:val="auto"/>
        </w:rPr>
      </w:pPr>
      <w:r>
        <w:rPr>
          <w:rFonts w:ascii="Courier New" w:cs="Courier New" w:eastAsia="Courier New" w:hAnsi="Courier New"/>
          <w:sz w:val="18"/>
          <w:szCs w:val="18"/>
          <w:color w:val="auto"/>
          <w:strike w:val="1"/>
        </w:rPr>
        <w:t>31,977</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Merchandise</w:t>
      </w:r>
    </w:p>
    <w:p>
      <w:pPr>
        <w:jc w:val="center"/>
        <w:ind w:right="8839"/>
        <w:spacing w:after="0"/>
        <w:rPr>
          <w:sz w:val="20"/>
          <w:szCs w:val="20"/>
          <w:color w:val="auto"/>
        </w:rPr>
      </w:pPr>
      <w:r>
        <w:rPr>
          <w:rFonts w:ascii="Courier New" w:cs="Courier New" w:eastAsia="Courier New" w:hAnsi="Courier New"/>
          <w:sz w:val="18"/>
          <w:szCs w:val="18"/>
          <w:color w:val="auto"/>
          <w:strike w:val="1"/>
        </w:rPr>
        <w:t>inventories</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58,934</w:t>
      </w:r>
    </w:p>
    <w:p>
      <w:pPr>
        <w:jc w:val="center"/>
        <w:ind w:right="8839"/>
        <w:spacing w:after="0" w:line="238" w:lineRule="auto"/>
        <w:rPr>
          <w:sz w:val="20"/>
          <w:szCs w:val="20"/>
          <w:color w:val="auto"/>
        </w:rPr>
      </w:pPr>
      <w:r>
        <w:rPr>
          <w:rFonts w:ascii="Courier New" w:cs="Courier New" w:eastAsia="Courier New" w:hAnsi="Courier New"/>
          <w:sz w:val="18"/>
          <w:szCs w:val="18"/>
          <w:color w:val="auto"/>
          <w:strike w:val="1"/>
        </w:rPr>
        <w:t>49,294</w:t>
      </w:r>
    </w:p>
    <w:p>
      <w:pPr>
        <w:jc w:val="center"/>
        <w:ind w:right="8839"/>
        <w:spacing w:after="0"/>
        <w:rPr>
          <w:sz w:val="20"/>
          <w:szCs w:val="20"/>
          <w:color w:val="auto"/>
        </w:rPr>
      </w:pPr>
      <w:r>
        <w:rPr>
          <w:rFonts w:ascii="Courier New" w:cs="Courier New" w:eastAsia="Courier New" w:hAnsi="Courier New"/>
          <w:sz w:val="18"/>
          <w:szCs w:val="18"/>
          <w:color w:val="auto"/>
          <w:strike w:val="1"/>
        </w:rPr>
        <w:t>Prepaid</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expenses and</w:t>
      </w:r>
    </w:p>
    <w:p>
      <w:pPr>
        <w:jc w:val="center"/>
        <w:ind w:right="8839"/>
        <w:spacing w:after="0"/>
        <w:rPr>
          <w:sz w:val="20"/>
          <w:szCs w:val="20"/>
          <w:color w:val="auto"/>
        </w:rPr>
      </w:pPr>
      <w:r>
        <w:rPr>
          <w:rFonts w:ascii="Courier New" w:cs="Courier New" w:eastAsia="Courier New" w:hAnsi="Courier New"/>
          <w:sz w:val="18"/>
          <w:szCs w:val="18"/>
          <w:color w:val="auto"/>
          <w:strike w:val="1"/>
        </w:rPr>
        <w:t>other</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current</w:t>
      </w:r>
    </w:p>
    <w:p>
      <w:pPr>
        <w:jc w:val="center"/>
        <w:ind w:right="8839"/>
        <w:spacing w:after="0"/>
        <w:rPr>
          <w:sz w:val="20"/>
          <w:szCs w:val="20"/>
          <w:color w:val="auto"/>
        </w:rPr>
      </w:pPr>
      <w:r>
        <w:rPr>
          <w:rFonts w:ascii="Courier New" w:cs="Courier New" w:eastAsia="Courier New" w:hAnsi="Courier New"/>
          <w:sz w:val="18"/>
          <w:szCs w:val="18"/>
          <w:color w:val="auto"/>
          <w:strike w:val="1"/>
        </w:rPr>
        <w:t>assets 7,785</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5,838 TOTAL</w:t>
      </w:r>
    </w:p>
    <w:p>
      <w:pPr>
        <w:jc w:val="center"/>
        <w:ind w:right="8839"/>
        <w:spacing w:after="0"/>
        <w:rPr>
          <w:sz w:val="20"/>
          <w:szCs w:val="20"/>
          <w:color w:val="auto"/>
        </w:rPr>
      </w:pPr>
      <w:r>
        <w:rPr>
          <w:rFonts w:ascii="Courier New" w:cs="Courier New" w:eastAsia="Courier New" w:hAnsi="Courier New"/>
          <w:sz w:val="18"/>
          <w:szCs w:val="18"/>
          <w:color w:val="auto"/>
          <w:strike w:val="1"/>
        </w:rPr>
        <w:t>CURRENT</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ASSETS</w:t>
      </w:r>
    </w:p>
    <w:p>
      <w:pPr>
        <w:jc w:val="center"/>
        <w:ind w:right="8839"/>
        <w:spacing w:after="0" w:line="238" w:lineRule="auto"/>
        <w:rPr>
          <w:sz w:val="20"/>
          <w:szCs w:val="20"/>
          <w:color w:val="auto"/>
        </w:rPr>
      </w:pPr>
      <w:r>
        <w:rPr>
          <w:rFonts w:ascii="Courier New" w:cs="Courier New" w:eastAsia="Courier New" w:hAnsi="Courier New"/>
          <w:sz w:val="18"/>
          <w:szCs w:val="18"/>
          <w:color w:val="auto"/>
          <w:strike w:val="1"/>
        </w:rPr>
        <w:t>102,543</w:t>
      </w:r>
    </w:p>
    <w:p>
      <w:pPr>
        <w:jc w:val="center"/>
        <w:ind w:right="8839"/>
        <w:spacing w:after="0"/>
        <w:rPr>
          <w:sz w:val="20"/>
          <w:szCs w:val="20"/>
          <w:color w:val="auto"/>
        </w:rPr>
      </w:pPr>
      <w:r>
        <w:rPr>
          <w:rFonts w:ascii="Courier New" w:cs="Courier New" w:eastAsia="Courier New" w:hAnsi="Courier New"/>
          <w:sz w:val="18"/>
          <w:szCs w:val="18"/>
          <w:color w:val="auto"/>
          <w:strike w:val="1"/>
        </w:rPr>
        <w:t>88,284</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PROPERTY AND</w:t>
      </w:r>
    </w:p>
    <w:p>
      <w:pPr>
        <w:jc w:val="center"/>
        <w:ind w:right="8839"/>
        <w:spacing w:after="0"/>
        <w:rPr>
          <w:sz w:val="20"/>
          <w:szCs w:val="20"/>
          <w:color w:val="auto"/>
        </w:rPr>
      </w:pPr>
      <w:r>
        <w:rPr>
          <w:rFonts w:ascii="Courier New" w:cs="Courier New" w:eastAsia="Courier New" w:hAnsi="Courier New"/>
          <w:sz w:val="18"/>
          <w:szCs w:val="18"/>
          <w:color w:val="auto"/>
          <w:strike w:val="1"/>
        </w:rPr>
        <w:t>EQUIPMENT,</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net 20,003</w:t>
      </w:r>
    </w:p>
    <w:p>
      <w:pPr>
        <w:jc w:val="center"/>
        <w:ind w:right="8839"/>
        <w:spacing w:after="0"/>
        <w:rPr>
          <w:sz w:val="20"/>
          <w:szCs w:val="20"/>
          <w:color w:val="auto"/>
        </w:rPr>
      </w:pPr>
      <w:r>
        <w:rPr>
          <w:rFonts w:ascii="Courier New" w:cs="Courier New" w:eastAsia="Courier New" w:hAnsi="Courier New"/>
          <w:sz w:val="18"/>
          <w:szCs w:val="18"/>
          <w:color w:val="auto"/>
          <w:strike w:val="1"/>
        </w:rPr>
        <w:t>20,563</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INTANGIBLES,</w:t>
      </w:r>
    </w:p>
    <w:p>
      <w:pPr>
        <w:jc w:val="center"/>
        <w:ind w:right="8839"/>
        <w:spacing w:after="0" w:line="238" w:lineRule="auto"/>
        <w:rPr>
          <w:sz w:val="20"/>
          <w:szCs w:val="20"/>
          <w:color w:val="auto"/>
        </w:rPr>
      </w:pPr>
      <w:r>
        <w:rPr>
          <w:rFonts w:ascii="Courier New" w:cs="Courier New" w:eastAsia="Courier New" w:hAnsi="Courier New"/>
          <w:sz w:val="18"/>
          <w:szCs w:val="18"/>
          <w:color w:val="auto"/>
          <w:strike w:val="1"/>
        </w:rPr>
        <w:t>net 31,484</w:t>
      </w:r>
    </w:p>
    <w:p>
      <w:pPr>
        <w:jc w:val="center"/>
        <w:ind w:right="8839"/>
        <w:spacing w:after="0"/>
        <w:rPr>
          <w:sz w:val="20"/>
          <w:szCs w:val="20"/>
          <w:color w:val="auto"/>
        </w:rPr>
      </w:pPr>
      <w:r>
        <w:rPr>
          <w:rFonts w:ascii="Courier New" w:cs="Courier New" w:eastAsia="Courier New" w:hAnsi="Courier New"/>
          <w:sz w:val="18"/>
          <w:szCs w:val="18"/>
          <w:color w:val="auto"/>
          <w:strike w:val="1"/>
        </w:rPr>
        <w:t>25,675 OTHER</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ASSETS 2,305</w:t>
      </w:r>
    </w:p>
    <w:p>
      <w:pPr>
        <w:jc w:val="center"/>
        <w:ind w:right="8839"/>
        <w:spacing w:after="0"/>
        <w:rPr>
          <w:sz w:val="20"/>
          <w:szCs w:val="20"/>
          <w:color w:val="auto"/>
        </w:rPr>
      </w:pPr>
      <w:r>
        <w:rPr>
          <w:rFonts w:ascii="Courier New" w:cs="Courier New" w:eastAsia="Courier New" w:hAnsi="Courier New"/>
          <w:sz w:val="18"/>
          <w:szCs w:val="18"/>
          <w:color w:val="auto"/>
          <w:strike w:val="1"/>
        </w:rPr>
        <w:t>2,214 TOTAL</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ASSETS</w:t>
      </w:r>
    </w:p>
    <w:p>
      <w:pPr>
        <w:jc w:val="center"/>
        <w:ind w:right="8839"/>
        <w:spacing w:after="0"/>
        <w:rPr>
          <w:sz w:val="20"/>
          <w:szCs w:val="20"/>
          <w:color w:val="auto"/>
        </w:rPr>
      </w:pPr>
      <w:r>
        <w:rPr>
          <w:rFonts w:ascii="Courier New" w:cs="Courier New" w:eastAsia="Courier New" w:hAnsi="Courier New"/>
          <w:sz w:val="18"/>
          <w:szCs w:val="18"/>
          <w:color w:val="auto"/>
          <w:strike w:val="1"/>
        </w:rPr>
        <w:t>$156,335</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$136,736</w:t>
      </w:r>
    </w:p>
    <w:p>
      <w:pPr>
        <w:jc w:val="center"/>
        <w:ind w:right="8839"/>
        <w:spacing w:after="0" w:line="238" w:lineRule="auto"/>
        <w:rPr>
          <w:sz w:val="20"/>
          <w:szCs w:val="20"/>
          <w:color w:val="auto"/>
        </w:rPr>
      </w:pPr>
      <w:r>
        <w:rPr>
          <w:rFonts w:ascii="Courier New" w:cs="Courier New" w:eastAsia="Courier New" w:hAnsi="Courier New"/>
          <w:sz w:val="18"/>
          <w:szCs w:val="18"/>
          <w:color w:val="auto"/>
          <w:strike w:val="1"/>
        </w:rPr>
        <w:t>LIABILITIES</w:t>
      </w:r>
    </w:p>
    <w:p>
      <w:pPr>
        <w:jc w:val="center"/>
        <w:ind w:right="8839"/>
        <w:spacing w:after="0"/>
        <w:rPr>
          <w:sz w:val="20"/>
          <w:szCs w:val="20"/>
          <w:color w:val="auto"/>
        </w:rPr>
      </w:pPr>
      <w:r>
        <w:rPr>
          <w:rFonts w:ascii="Courier New" w:cs="Courier New" w:eastAsia="Courier New" w:hAnsi="Courier New"/>
          <w:sz w:val="18"/>
          <w:szCs w:val="18"/>
          <w:color w:val="auto"/>
          <w:strike w:val="1"/>
        </w:rPr>
        <w:t>AND</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strike w:val="1"/>
        </w:rPr>
        <w:t>STOCKHOLDERS'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strike w:val="1"/>
        </w:rPr>
        <w:t>EQUITY</w:t>
      </w:r>
    </w:p>
    <w:p>
      <w:pPr>
        <w:jc w:val="center"/>
        <w:ind w:right="8839"/>
        <w:spacing w:after="0" w:line="238" w:lineRule="auto"/>
        <w:rPr>
          <w:sz w:val="20"/>
          <w:szCs w:val="20"/>
          <w:color w:val="auto"/>
        </w:rPr>
      </w:pPr>
      <w:r>
        <w:rPr>
          <w:rFonts w:ascii="Courier New" w:cs="Courier New" w:eastAsia="Courier New" w:hAnsi="Courier New"/>
          <w:sz w:val="18"/>
          <w:szCs w:val="18"/>
          <w:color w:val="auto"/>
          <w:strike w:val="1"/>
        </w:rPr>
        <w:t>CURRENT</w:t>
      </w:r>
    </w:p>
    <w:p>
      <w:pPr>
        <w:jc w:val="center"/>
        <w:ind w:right="8839"/>
        <w:spacing w:after="0"/>
        <w:rPr>
          <w:sz w:val="20"/>
          <w:szCs w:val="20"/>
          <w:color w:val="auto"/>
        </w:rPr>
      </w:pPr>
      <w:r>
        <w:rPr>
          <w:rFonts w:ascii="Courier New" w:cs="Courier New" w:eastAsia="Courier New" w:hAnsi="Courier New"/>
          <w:sz w:val="18"/>
          <w:szCs w:val="18"/>
          <w:color w:val="auto"/>
          <w:strike w:val="1"/>
        </w:rPr>
        <w:t>LIABILITIES</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Short-term</w:t>
      </w:r>
    </w:p>
    <w:p>
      <w:pPr>
        <w:jc w:val="center"/>
        <w:ind w:right="8839"/>
        <w:spacing w:after="0" w:line="238" w:lineRule="auto"/>
        <w:rPr>
          <w:sz w:val="20"/>
          <w:szCs w:val="20"/>
          <w:color w:val="auto"/>
        </w:rPr>
      </w:pPr>
      <w:r>
        <w:rPr>
          <w:rFonts w:ascii="Courier New" w:cs="Courier New" w:eastAsia="Courier New" w:hAnsi="Courier New"/>
          <w:sz w:val="18"/>
          <w:szCs w:val="18"/>
          <w:color w:val="auto"/>
          <w:strike w:val="1"/>
        </w:rPr>
        <w:t>borrowings</w:t>
      </w:r>
    </w:p>
    <w:p>
      <w:pPr>
        <w:jc w:val="center"/>
        <w:ind w:right="8839"/>
        <w:spacing w:after="0"/>
        <w:rPr>
          <w:sz w:val="20"/>
          <w:szCs w:val="20"/>
          <w:color w:val="auto"/>
        </w:rPr>
      </w:pPr>
      <w:r>
        <w:rPr>
          <w:rFonts w:ascii="Courier New" w:cs="Courier New" w:eastAsia="Courier New" w:hAnsi="Courier New"/>
          <w:sz w:val="18"/>
          <w:szCs w:val="18"/>
          <w:color w:val="auto"/>
          <w:strike w:val="1"/>
        </w:rPr>
        <w:t>$19,400</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$16,800</w:t>
      </w:r>
    </w:p>
    <w:p>
      <w:pPr>
        <w:jc w:val="center"/>
        <w:ind w:right="8839"/>
        <w:spacing w:after="0"/>
        <w:rPr>
          <w:sz w:val="20"/>
          <w:szCs w:val="20"/>
          <w:color w:val="auto"/>
        </w:rPr>
      </w:pPr>
      <w:r>
        <w:rPr>
          <w:rFonts w:ascii="Courier New" w:cs="Courier New" w:eastAsia="Courier New" w:hAnsi="Courier New"/>
          <w:sz w:val="18"/>
          <w:szCs w:val="18"/>
          <w:color w:val="auto"/>
          <w:strike w:val="1"/>
        </w:rPr>
        <w:t>Accounts</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payable and</w:t>
      </w:r>
    </w:p>
    <w:p>
      <w:pPr>
        <w:jc w:val="center"/>
        <w:ind w:right="8839"/>
        <w:spacing w:after="0"/>
        <w:rPr>
          <w:sz w:val="20"/>
          <w:szCs w:val="20"/>
          <w:color w:val="auto"/>
        </w:rPr>
      </w:pPr>
      <w:r>
        <w:rPr>
          <w:rFonts w:ascii="Courier New" w:cs="Courier New" w:eastAsia="Courier New" w:hAnsi="Courier New"/>
          <w:sz w:val="18"/>
          <w:szCs w:val="18"/>
          <w:color w:val="auto"/>
          <w:strike w:val="1"/>
        </w:rPr>
        <w:t>trade</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acceptances</w:t>
      </w:r>
    </w:p>
    <w:p>
      <w:pPr>
        <w:jc w:val="center"/>
        <w:ind w:right="8839"/>
        <w:spacing w:after="0" w:line="238" w:lineRule="auto"/>
        <w:rPr>
          <w:sz w:val="20"/>
          <w:szCs w:val="20"/>
          <w:color w:val="auto"/>
        </w:rPr>
      </w:pPr>
      <w:r>
        <w:rPr>
          <w:rFonts w:ascii="Courier New" w:cs="Courier New" w:eastAsia="Courier New" w:hAnsi="Courier New"/>
          <w:sz w:val="18"/>
          <w:szCs w:val="18"/>
          <w:color w:val="auto"/>
          <w:strike w:val="1"/>
        </w:rPr>
        <w:t>7,892 8,405</w:t>
      </w:r>
    </w:p>
    <w:p>
      <w:pPr>
        <w:jc w:val="center"/>
        <w:ind w:right="8839"/>
        <w:spacing w:after="0"/>
        <w:rPr>
          <w:sz w:val="20"/>
          <w:szCs w:val="20"/>
          <w:color w:val="auto"/>
        </w:rPr>
      </w:pPr>
      <w:r>
        <w:rPr>
          <w:rFonts w:ascii="Courier New" w:cs="Courier New" w:eastAsia="Courier New" w:hAnsi="Courier New"/>
          <w:sz w:val="18"/>
          <w:szCs w:val="18"/>
          <w:color w:val="auto"/>
          <w:strike w:val="1"/>
        </w:rPr>
        <w:t>Other</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current</w:t>
      </w:r>
    </w:p>
    <w:p>
      <w:pPr>
        <w:jc w:val="center"/>
        <w:ind w:right="8839"/>
        <w:spacing w:after="0"/>
        <w:rPr>
          <w:sz w:val="20"/>
          <w:szCs w:val="20"/>
          <w:color w:val="auto"/>
        </w:rPr>
      </w:pPr>
      <w:r>
        <w:rPr>
          <w:rFonts w:ascii="Courier New" w:cs="Courier New" w:eastAsia="Courier New" w:hAnsi="Courier New"/>
          <w:sz w:val="18"/>
          <w:szCs w:val="18"/>
          <w:color w:val="auto"/>
          <w:strike w:val="1"/>
        </w:rPr>
        <w:t>liabilities</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25,621</w:t>
      </w:r>
    </w:p>
    <w:p>
      <w:pPr>
        <w:jc w:val="center"/>
        <w:ind w:right="8839"/>
        <w:spacing w:after="0"/>
        <w:rPr>
          <w:sz w:val="20"/>
          <w:szCs w:val="20"/>
          <w:color w:val="auto"/>
        </w:rPr>
      </w:pPr>
      <w:r>
        <w:rPr>
          <w:rFonts w:ascii="Courier New" w:cs="Courier New" w:eastAsia="Courier New" w:hAnsi="Courier New"/>
          <w:sz w:val="18"/>
          <w:szCs w:val="18"/>
          <w:color w:val="auto"/>
          <w:strike w:val="1"/>
        </w:rPr>
        <w:t>21,769 TOTAL</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CURRENT</w:t>
      </w:r>
    </w:p>
    <w:p>
      <w:pPr>
        <w:jc w:val="center"/>
        <w:ind w:right="8839"/>
        <w:spacing w:after="0" w:line="238" w:lineRule="auto"/>
        <w:rPr>
          <w:sz w:val="20"/>
          <w:szCs w:val="20"/>
          <w:color w:val="auto"/>
        </w:rPr>
      </w:pPr>
      <w:r>
        <w:rPr>
          <w:rFonts w:ascii="Courier New" w:cs="Courier New" w:eastAsia="Courier New" w:hAnsi="Courier New"/>
          <w:sz w:val="18"/>
          <w:szCs w:val="18"/>
          <w:color w:val="auto"/>
          <w:strike w:val="1"/>
        </w:rPr>
        <w:t>LIABILITIES</w:t>
      </w:r>
    </w:p>
    <w:p>
      <w:pPr>
        <w:jc w:val="center"/>
        <w:ind w:right="8839"/>
        <w:spacing w:after="0"/>
        <w:rPr>
          <w:sz w:val="20"/>
          <w:szCs w:val="20"/>
          <w:color w:val="auto"/>
        </w:rPr>
      </w:pPr>
      <w:r>
        <w:rPr>
          <w:rFonts w:ascii="Courier New" w:cs="Courier New" w:eastAsia="Courier New" w:hAnsi="Courier New"/>
          <w:sz w:val="18"/>
          <w:szCs w:val="18"/>
          <w:color w:val="auto"/>
          <w:strike w:val="1"/>
        </w:rPr>
        <w:t>52,913</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46,974</w:t>
      </w:r>
    </w:p>
    <w:p>
      <w:pPr>
        <w:jc w:val="center"/>
        <w:ind w:right="8839"/>
        <w:spacing w:after="0"/>
        <w:rPr>
          <w:sz w:val="20"/>
          <w:szCs w:val="20"/>
          <w:color w:val="auto"/>
        </w:rPr>
      </w:pPr>
      <w:r>
        <w:rPr>
          <w:rFonts w:ascii="Courier New" w:cs="Courier New" w:eastAsia="Courier New" w:hAnsi="Courier New"/>
          <w:sz w:val="18"/>
          <w:szCs w:val="18"/>
          <w:color w:val="auto"/>
          <w:strike w:val="1"/>
        </w:rPr>
        <w:t>DEFERRED</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RENT &amp; OTHER</w:t>
      </w:r>
    </w:p>
    <w:p>
      <w:pPr>
        <w:jc w:val="center"/>
        <w:ind w:right="8839"/>
        <w:spacing w:after="0"/>
        <w:rPr>
          <w:sz w:val="20"/>
          <w:szCs w:val="20"/>
          <w:color w:val="auto"/>
        </w:rPr>
      </w:pPr>
      <w:r>
        <w:rPr>
          <w:rFonts w:ascii="Courier New" w:cs="Courier New" w:eastAsia="Courier New" w:hAnsi="Courier New"/>
          <w:sz w:val="18"/>
          <w:szCs w:val="18"/>
          <w:color w:val="auto"/>
          <w:strike w:val="1"/>
        </w:rPr>
        <w:t>LONG TERM</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LIABILITIES</w:t>
      </w:r>
    </w:p>
    <w:p>
      <w:pPr>
        <w:jc w:val="center"/>
        <w:ind w:right="8839"/>
        <w:spacing w:after="0"/>
        <w:rPr>
          <w:sz w:val="20"/>
          <w:szCs w:val="20"/>
          <w:color w:val="auto"/>
        </w:rPr>
      </w:pPr>
      <w:r>
        <w:rPr>
          <w:rFonts w:ascii="Courier New" w:cs="Courier New" w:eastAsia="Courier New" w:hAnsi="Courier New"/>
          <w:sz w:val="18"/>
          <w:szCs w:val="18"/>
          <w:color w:val="auto"/>
          <w:strike w:val="1"/>
        </w:rPr>
        <w:t>2,072 1,593</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DEFERRED</w:t>
      </w:r>
    </w:p>
    <w:p>
      <w:pPr>
        <w:jc w:val="center"/>
        <w:ind w:right="8839"/>
        <w:spacing w:after="0" w:line="238" w:lineRule="auto"/>
        <w:rPr>
          <w:sz w:val="20"/>
          <w:szCs w:val="20"/>
          <w:color w:val="auto"/>
        </w:rPr>
      </w:pPr>
      <w:r>
        <w:rPr>
          <w:rFonts w:ascii="Courier New" w:cs="Courier New" w:eastAsia="Courier New" w:hAnsi="Courier New"/>
          <w:sz w:val="18"/>
          <w:szCs w:val="18"/>
          <w:color w:val="auto"/>
          <w:strike w:val="1"/>
        </w:rPr>
        <w:t>INCOME TAX</w:t>
      </w:r>
    </w:p>
    <w:p>
      <w:pPr>
        <w:jc w:val="center"/>
        <w:ind w:right="8839"/>
        <w:spacing w:after="0"/>
        <w:rPr>
          <w:sz w:val="20"/>
          <w:szCs w:val="20"/>
          <w:color w:val="auto"/>
        </w:rPr>
      </w:pPr>
      <w:r>
        <w:rPr>
          <w:rFonts w:ascii="Courier New" w:cs="Courier New" w:eastAsia="Courier New" w:hAnsi="Courier New"/>
          <w:sz w:val="18"/>
          <w:szCs w:val="18"/>
          <w:color w:val="auto"/>
          <w:strike w:val="1"/>
        </w:rPr>
        <w:t>LIABILITIES</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3,412 2,088</w:t>
      </w:r>
    </w:p>
    <w:p>
      <w:pPr>
        <w:jc w:val="center"/>
        <w:ind w:right="8839"/>
        <w:spacing w:after="0"/>
        <w:rPr>
          <w:sz w:val="20"/>
          <w:szCs w:val="20"/>
          <w:color w:val="auto"/>
        </w:rPr>
      </w:pPr>
      <w:r>
        <w:rPr>
          <w:rFonts w:ascii="Courier New" w:cs="Courier New" w:eastAsia="Courier New" w:hAnsi="Courier New"/>
          <w:sz w:val="18"/>
          <w:szCs w:val="18"/>
          <w:color w:val="auto"/>
          <w:strike w:val="1"/>
        </w:rPr>
        <w:t>LONG-TERM</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BORROWINGS</w:t>
      </w:r>
    </w:p>
    <w:p>
      <w:pPr>
        <w:jc w:val="center"/>
        <w:ind w:right="8839"/>
        <w:spacing w:after="0"/>
        <w:rPr>
          <w:sz w:val="20"/>
          <w:szCs w:val="20"/>
          <w:color w:val="auto"/>
        </w:rPr>
      </w:pPr>
      <w:r>
        <w:rPr>
          <w:rFonts w:ascii="Courier New" w:cs="Courier New" w:eastAsia="Courier New" w:hAnsi="Courier New"/>
          <w:sz w:val="18"/>
          <w:szCs w:val="18"/>
          <w:color w:val="auto"/>
          <w:strike w:val="1"/>
        </w:rPr>
        <w:t>5,000 -</w:t>
      </w:r>
    </w:p>
    <w:p>
      <w:pPr>
        <w:sectPr>
          <w:pgSz w:w="11900" w:h="16838" w:orient="portrait"/>
          <w:cols w:equalWidth="0" w:num="1">
            <w:col w:w="10219"/>
          </w:cols>
          <w:pgMar w:left="240" w:top="541" w:right="1440" w:bottom="0" w:gutter="0" w:footer="0" w:header="0"/>
        </w:sectPr>
      </w:pPr>
    </w:p>
    <w:bookmarkStart w:id="5" w:name="page6"/>
    <w:bookmarkEnd w:id="5"/>
    <w:p>
      <w:pPr>
        <w:jc w:val="center"/>
        <w:ind w:right="8839"/>
        <w:spacing w:after="0"/>
        <w:rPr>
          <w:sz w:val="20"/>
          <w:szCs w:val="20"/>
          <w:color w:val="auto"/>
        </w:rPr>
      </w:pPr>
      <w:r>
        <w:rPr>
          <w:rFonts w:ascii="Courier New" w:cs="Courier New" w:eastAsia="Courier New" w:hAnsi="Courier New"/>
          <w:sz w:val="16"/>
          <w:szCs w:val="16"/>
          <w:color w:val="auto"/>
          <w:strike w:val="1"/>
        </w:rPr>
        <w:t>STOCKHOLDERS'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strike w:val="1"/>
        </w:rPr>
        <w:t>EQUITY</w:t>
      </w:r>
    </w:p>
    <w:p>
      <w:pPr>
        <w:jc w:val="center"/>
        <w:ind w:right="8839"/>
        <w:spacing w:after="0" w:line="238" w:lineRule="auto"/>
        <w:rPr>
          <w:sz w:val="20"/>
          <w:szCs w:val="20"/>
          <w:color w:val="auto"/>
        </w:rPr>
      </w:pPr>
      <w:r>
        <w:rPr>
          <w:rFonts w:ascii="Courier New" w:cs="Courier New" w:eastAsia="Courier New" w:hAnsi="Courier New"/>
          <w:sz w:val="18"/>
          <w:szCs w:val="18"/>
          <w:color w:val="auto"/>
          <w:strike w:val="1"/>
        </w:rPr>
        <w:t>92,938</w:t>
      </w:r>
    </w:p>
    <w:p>
      <w:pPr>
        <w:jc w:val="center"/>
        <w:ind w:right="8839"/>
        <w:spacing w:after="0"/>
        <w:rPr>
          <w:sz w:val="20"/>
          <w:szCs w:val="20"/>
          <w:color w:val="auto"/>
        </w:rPr>
      </w:pPr>
      <w:r>
        <w:rPr>
          <w:rFonts w:ascii="Courier New" w:cs="Courier New" w:eastAsia="Courier New" w:hAnsi="Courier New"/>
          <w:sz w:val="18"/>
          <w:szCs w:val="18"/>
          <w:color w:val="auto"/>
          <w:strike w:val="1"/>
        </w:rPr>
        <w:t>86,081 TOTAL</w:t>
      </w:r>
    </w:p>
    <w:p>
      <w:pPr>
        <w:jc w:val="center"/>
        <w:ind w:right="8839"/>
        <w:spacing w:after="0" w:line="237" w:lineRule="auto"/>
        <w:rPr>
          <w:sz w:val="20"/>
          <w:szCs w:val="20"/>
          <w:color w:val="auto"/>
        </w:rPr>
      </w:pPr>
      <w:r>
        <w:rPr>
          <w:rFonts w:ascii="Courier New" w:cs="Courier New" w:eastAsia="Courier New" w:hAnsi="Courier New"/>
          <w:sz w:val="18"/>
          <w:szCs w:val="18"/>
          <w:color w:val="auto"/>
          <w:strike w:val="1"/>
        </w:rPr>
        <w:t>LIABILITIES</w:t>
      </w:r>
    </w:p>
    <w:p>
      <w:pPr>
        <w:jc w:val="center"/>
        <w:ind w:right="8839"/>
        <w:spacing w:after="0" w:line="238" w:lineRule="auto"/>
        <w:rPr>
          <w:sz w:val="20"/>
          <w:szCs w:val="20"/>
          <w:color w:val="auto"/>
        </w:rPr>
      </w:pPr>
      <w:r>
        <w:rPr>
          <w:rFonts w:ascii="Courier New" w:cs="Courier New" w:eastAsia="Courier New" w:hAnsi="Courier New"/>
          <w:sz w:val="18"/>
          <w:szCs w:val="18"/>
          <w:color w:val="auto"/>
          <w:strike w:val="1"/>
        </w:rPr>
        <w:t>AND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strike w:val="1"/>
        </w:rPr>
        <w:t>STOCKHOLDERS'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strike w:val="1"/>
        </w:rPr>
        <w:t>EQUITY</w:t>
      </w:r>
    </w:p>
    <w:p>
      <w:pPr>
        <w:jc w:val="center"/>
        <w:ind w:right="8839"/>
        <w:spacing w:after="0" w:line="238" w:lineRule="auto"/>
        <w:rPr>
          <w:sz w:val="20"/>
          <w:szCs w:val="20"/>
          <w:color w:val="auto"/>
        </w:rPr>
      </w:pPr>
      <w:r>
        <w:rPr>
          <w:rFonts w:ascii="Courier New" w:cs="Courier New" w:eastAsia="Courier New" w:hAnsi="Courier New"/>
          <w:sz w:val="18"/>
          <w:szCs w:val="18"/>
          <w:color w:val="auto"/>
          <w:strike w:val="1"/>
        </w:rPr>
        <w:t>$156,335</w:t>
      </w:r>
    </w:p>
    <w:p>
      <w:pPr>
        <w:jc w:val="center"/>
        <w:ind w:right="8839"/>
        <w:spacing w:after="0"/>
        <w:rPr>
          <w:sz w:val="20"/>
          <w:szCs w:val="20"/>
          <w:color w:val="auto"/>
        </w:rPr>
      </w:pPr>
      <w:r>
        <w:rPr>
          <w:rFonts w:ascii="Courier New" w:cs="Courier New" w:eastAsia="Courier New" w:hAnsi="Courier New"/>
          <w:sz w:val="18"/>
          <w:szCs w:val="18"/>
          <w:color w:val="auto"/>
          <w:strike w:val="1"/>
        </w:rPr>
        <w:t>$136,736</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3"/>
    </w:lvl>
  </w:abstractNum>
  <w:abstractNum w:abstractNumId="1">
    <w:nsid w:val="2AE8944A"/>
    <w:multiLevelType w:val="hybridMultilevel"/>
    <w:lvl w:ilvl="0">
      <w:lvlJc w:val="left"/>
      <w:lvlText w:val="a"/>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243"/>
    </w:lvl>
  </w:abstractNum>
  <w:abstractNum w:abstractNumId="4">
    <w:nsid w:val="46E87CCD"/>
    <w:multiLevelType w:val="hybridMultilevel"/>
    <w:lvl w:ilvl="0">
      <w:lvlJc w:val="left"/>
      <w:lvlText w:val="%1"/>
      <w:numFmt w:val="decimal"/>
      <w:start w:val="72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2019-12-19T22:40:47Z</dcterms:created>
  <dcterms:modified xsi:type="dcterms:W3CDTF">2019-12-19T22:40:47Z</dcterms:modified>
</cp:coreProperties>
</file>